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6273" w:type="dxa"/>
        <w:tblInd w:w="-1285" w:type="dxa"/>
        <w:tblBorders>
          <w:bottom w:val="single" w:sz="18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348"/>
        <w:gridCol w:w="885"/>
        <w:gridCol w:w="885"/>
        <w:gridCol w:w="567"/>
        <w:gridCol w:w="435"/>
        <w:gridCol w:w="15"/>
        <w:gridCol w:w="1023"/>
        <w:gridCol w:w="900"/>
        <w:gridCol w:w="540"/>
        <w:gridCol w:w="540"/>
        <w:gridCol w:w="870"/>
        <w:gridCol w:w="960"/>
        <w:gridCol w:w="629"/>
        <w:gridCol w:w="540"/>
        <w:gridCol w:w="945"/>
        <w:gridCol w:w="975"/>
        <w:gridCol w:w="705"/>
        <w:gridCol w:w="510"/>
        <w:gridCol w:w="990"/>
        <w:gridCol w:w="916"/>
        <w:gridCol w:w="540"/>
        <w:gridCol w:w="555"/>
      </w:tblGrid>
      <w:tr w:rsidR="00861E7C" w:rsidTr="00D21F3F">
        <w:trPr>
          <w:trHeight w:hRule="exact" w:val="347"/>
        </w:trPr>
        <w:tc>
          <w:tcPr>
            <w:tcW w:w="16273" w:type="dxa"/>
            <w:gridSpan w:val="22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22"/>
              </w:rPr>
              <w:t>Supplement 1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  <w:t xml:space="preserve">  </w:t>
            </w:r>
            <w:bookmarkStart w:id="0" w:name="_GoBack"/>
            <w:r w:rsidRPr="00820899">
              <w:rPr>
                <w:rFonts w:ascii="Times New Roman" w:hAnsi="Times New Roman" w:hint="eastAsia"/>
                <w:bCs/>
                <w:color w:val="000000"/>
                <w:kern w:val="0"/>
                <w:sz w:val="22"/>
              </w:rPr>
              <w:t xml:space="preserve">Univariate analysis of supportive needs in patients with acute </w:t>
            </w:r>
            <w:proofErr w:type="spellStart"/>
            <w:r w:rsidRPr="00820899">
              <w:rPr>
                <w:rFonts w:ascii="Times New Roman" w:hAnsi="Times New Roman" w:hint="eastAsia"/>
                <w:bCs/>
                <w:color w:val="000000"/>
                <w:kern w:val="0"/>
                <w:sz w:val="22"/>
              </w:rPr>
              <w:t>leukemia</w:t>
            </w:r>
            <w:bookmarkEnd w:id="0"/>
            <w:proofErr w:type="spellEnd"/>
          </w:p>
        </w:tc>
      </w:tr>
      <w:tr w:rsidR="00861E7C" w:rsidTr="00D21F3F">
        <w:trPr>
          <w:trHeight w:hRule="exact" w:val="297"/>
        </w:trPr>
        <w:tc>
          <w:tcPr>
            <w:tcW w:w="1348" w:type="dxa"/>
            <w:vMerge w:val="restart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861E7C" w:rsidRDefault="00861E7C" w:rsidP="00D21F3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ascii="Times New Roman" w:eastAsia="PmllbbAdvTT3713a231" w:hAnsi="Times New Roman"/>
                <w:color w:val="131413"/>
                <w:kern w:val="0"/>
                <w:sz w:val="16"/>
                <w:szCs w:val="16"/>
                <w:lang w:bidi="ar"/>
              </w:rPr>
              <w:t>Variables</w:t>
            </w:r>
          </w:p>
        </w:tc>
        <w:tc>
          <w:tcPr>
            <w:tcW w:w="2772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eastAsia="PmllbbAdvTT3713a231" w:hAnsi="Times New Roman"/>
                <w:color w:val="131413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PmllbbAdvTT3713a231" w:hAnsi="Times New Roman" w:hint="eastAsia"/>
                <w:color w:val="131413"/>
                <w:kern w:val="0"/>
                <w:sz w:val="16"/>
                <w:szCs w:val="16"/>
                <w:lang w:bidi="ar"/>
              </w:rPr>
              <w:t>H</w:t>
            </w:r>
            <w:r>
              <w:rPr>
                <w:rFonts w:ascii="Times New Roman" w:eastAsia="PmllbbAdvTT3713a231" w:hAnsi="Times New Roman"/>
                <w:color w:val="131413"/>
                <w:kern w:val="0"/>
                <w:sz w:val="16"/>
                <w:szCs w:val="16"/>
                <w:lang w:bidi="ar"/>
              </w:rPr>
              <w:t xml:space="preserve">ealth systems and information </w:t>
            </w:r>
          </w:p>
        </w:tc>
        <w:tc>
          <w:tcPr>
            <w:tcW w:w="3018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eastAsia="PmllbbAdvTT3713a231" w:hAnsi="Times New Roman"/>
                <w:color w:val="131413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PmllbbAdvTT3713a231" w:hAnsi="Times New Roman" w:hint="eastAsia"/>
                <w:color w:val="131413"/>
                <w:kern w:val="0"/>
                <w:sz w:val="16"/>
                <w:szCs w:val="16"/>
                <w:lang w:bidi="ar"/>
              </w:rPr>
              <w:t>P</w:t>
            </w:r>
            <w:r>
              <w:rPr>
                <w:rFonts w:ascii="Times New Roman" w:eastAsia="PmllbbAdvTT3713a231" w:hAnsi="Times New Roman"/>
                <w:color w:val="131413"/>
                <w:kern w:val="0"/>
                <w:sz w:val="16"/>
                <w:szCs w:val="16"/>
                <w:lang w:bidi="ar"/>
              </w:rPr>
              <w:t>sychological</w:t>
            </w:r>
          </w:p>
        </w:tc>
        <w:tc>
          <w:tcPr>
            <w:tcW w:w="2999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eastAsia="PmllbbAdvTT3713a231" w:hAnsi="Times New Roman"/>
                <w:color w:val="131413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PmllbbAdvTT3713a231" w:hAnsi="Times New Roman" w:hint="eastAsia"/>
                <w:color w:val="131413"/>
                <w:kern w:val="0"/>
                <w:sz w:val="16"/>
                <w:szCs w:val="16"/>
                <w:lang w:bidi="ar"/>
              </w:rPr>
              <w:t>P</w:t>
            </w:r>
            <w:r>
              <w:rPr>
                <w:rFonts w:ascii="Times New Roman" w:eastAsia="PmllbbAdvTT3713a231" w:hAnsi="Times New Roman"/>
                <w:color w:val="131413"/>
                <w:kern w:val="0"/>
                <w:sz w:val="16"/>
                <w:szCs w:val="16"/>
                <w:lang w:bidi="ar"/>
              </w:rPr>
              <w:t>hysical/daily living</w:t>
            </w:r>
          </w:p>
        </w:tc>
        <w:tc>
          <w:tcPr>
            <w:tcW w:w="3135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eastAsia="PmllbbAdvTT3713a231" w:hAnsi="Times New Roman"/>
                <w:color w:val="131413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PmllbbAdvTT3713a231" w:hAnsi="Times New Roman" w:hint="eastAsia"/>
                <w:color w:val="131413"/>
                <w:kern w:val="0"/>
                <w:sz w:val="16"/>
                <w:szCs w:val="16"/>
                <w:lang w:bidi="ar"/>
              </w:rPr>
              <w:t>P</w:t>
            </w:r>
            <w:r>
              <w:rPr>
                <w:rFonts w:ascii="Times New Roman" w:eastAsia="PmllbbAdvTT3713a231" w:hAnsi="Times New Roman"/>
                <w:color w:val="131413"/>
                <w:kern w:val="0"/>
                <w:sz w:val="16"/>
                <w:szCs w:val="16"/>
                <w:lang w:bidi="ar"/>
              </w:rPr>
              <w:t>atient care and support</w:t>
            </w:r>
          </w:p>
        </w:tc>
        <w:tc>
          <w:tcPr>
            <w:tcW w:w="3001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eastAsia="PmllbbAdvTT3713a231" w:hAnsi="Times New Roman"/>
                <w:color w:val="131413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PmllbbAdvTT3713a231" w:hAnsi="Times New Roman" w:hint="eastAsia"/>
                <w:color w:val="131413"/>
                <w:kern w:val="0"/>
                <w:sz w:val="16"/>
                <w:szCs w:val="16"/>
                <w:lang w:bidi="ar"/>
              </w:rPr>
              <w:t>S</w:t>
            </w:r>
            <w:r>
              <w:rPr>
                <w:rFonts w:ascii="Times New Roman" w:eastAsia="PmllbbAdvTT3713a231" w:hAnsi="Times New Roman"/>
                <w:color w:val="131413"/>
                <w:kern w:val="0"/>
                <w:sz w:val="16"/>
                <w:szCs w:val="16"/>
                <w:lang w:bidi="ar"/>
              </w:rPr>
              <w:t>exuality</w:t>
            </w:r>
          </w:p>
        </w:tc>
      </w:tr>
      <w:tr w:rsidR="00861E7C" w:rsidTr="00D21F3F">
        <w:trPr>
          <w:trHeight w:hRule="exact" w:val="902"/>
        </w:trPr>
        <w:tc>
          <w:tcPr>
            <w:tcW w:w="1348" w:type="dxa"/>
            <w:vMerge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861E7C" w:rsidRDefault="00861E7C" w:rsidP="00D21F3F">
            <w:pPr>
              <w:jc w:val="left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szCs w:val="16"/>
              </w:rPr>
              <w:t>No/low demand</w:t>
            </w:r>
          </w:p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n(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%)</w:t>
            </w:r>
          </w:p>
        </w:tc>
        <w:tc>
          <w:tcPr>
            <w:tcW w:w="885" w:type="dxa"/>
            <w:tcBorders>
              <w:top w:val="single" w:sz="4" w:space="0" w:color="auto"/>
              <w:bottom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szCs w:val="16"/>
              </w:rPr>
              <w:t xml:space="preserve">Moderate to high </w:t>
            </w:r>
          </w:p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n(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%)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position w:val="-10"/>
                <w:sz w:val="16"/>
                <w:szCs w:val="16"/>
              </w:rPr>
              <w:object w:dxaOrig="319" w:dyaOrig="359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对象 1" o:spid="_x0000_i1025" type="#_x0000_t75" style="width:15.5pt;height:18pt;mso-position-horizontal-relative:page;mso-position-vertical-relative:page" o:ole="">
                  <v:imagedata r:id="rId8" o:title=""/>
                </v:shape>
                <o:OLEObject Type="Embed" ProgID="Equation.3" ShapeID="对象 1" DrawAspect="Content" ObjectID="_1643970672" r:id="rId9"/>
              </w:object>
            </w:r>
          </w:p>
        </w:tc>
        <w:tc>
          <w:tcPr>
            <w:tcW w:w="4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103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szCs w:val="16"/>
              </w:rPr>
              <w:t>No/low demand</w:t>
            </w:r>
          </w:p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n(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%)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szCs w:val="16"/>
              </w:rPr>
              <w:t xml:space="preserve">Moderate to high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n(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%)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position w:val="-10"/>
                <w:sz w:val="16"/>
                <w:szCs w:val="16"/>
              </w:rPr>
              <w:object w:dxaOrig="319" w:dyaOrig="359">
                <v:shape id="对象 2" o:spid="_x0000_i1026" type="#_x0000_t75" style="width:15.5pt;height:18pt;mso-position-horizontal-relative:page;mso-position-vertical-relative:page" o:ole="">
                  <v:imagedata r:id="rId8" o:title=""/>
                </v:shape>
                <o:OLEObject Type="Embed" ProgID="Equation.3" ShapeID="对象 2" DrawAspect="Content" ObjectID="_1643970673" r:id="rId10"/>
              </w:objec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8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szCs w:val="16"/>
              </w:rPr>
              <w:t>No/low demand</w:t>
            </w:r>
          </w:p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n(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%)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szCs w:val="16"/>
              </w:rPr>
              <w:t xml:space="preserve">Moderate to high </w:t>
            </w:r>
          </w:p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n(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%)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position w:val="-10"/>
                <w:sz w:val="16"/>
                <w:szCs w:val="16"/>
              </w:rPr>
              <w:object w:dxaOrig="319" w:dyaOrig="359">
                <v:shape id="对象 3" o:spid="_x0000_i1027" type="#_x0000_t75" style="width:15.5pt;height:18pt;mso-position-horizontal-relative:page;mso-position-vertical-relative:page" o:ole="">
                  <v:imagedata r:id="rId8" o:title=""/>
                </v:shape>
                <o:OLEObject Type="Embed" ProgID="Equation.3" ShapeID="对象 3" DrawAspect="Content" ObjectID="_1643970674" r:id="rId11"/>
              </w:objec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szCs w:val="16"/>
              </w:rPr>
              <w:t>No/low demand</w:t>
            </w:r>
          </w:p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n(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%)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szCs w:val="16"/>
              </w:rPr>
              <w:t xml:space="preserve">Moderate to high </w:t>
            </w:r>
          </w:p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n(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%)</w:t>
            </w:r>
          </w:p>
        </w:tc>
        <w:tc>
          <w:tcPr>
            <w:tcW w:w="7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position w:val="-10"/>
                <w:sz w:val="16"/>
                <w:szCs w:val="16"/>
              </w:rPr>
              <w:object w:dxaOrig="319" w:dyaOrig="359">
                <v:shape id="对象 4" o:spid="_x0000_i1028" type="#_x0000_t75" style="width:15.5pt;height:18pt;mso-position-horizontal-relative:page;mso-position-vertical-relative:page" o:ole="">
                  <v:imagedata r:id="rId8" o:title=""/>
                </v:shape>
                <o:OLEObject Type="Embed" ProgID="Equation.3" ShapeID="对象 4" DrawAspect="Content" ObjectID="_1643970675" r:id="rId12"/>
              </w:object>
            </w: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szCs w:val="16"/>
              </w:rPr>
              <w:t>No/low demand</w:t>
            </w:r>
          </w:p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n(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%)</w:t>
            </w:r>
          </w:p>
        </w:tc>
        <w:tc>
          <w:tcPr>
            <w:tcW w:w="9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szCs w:val="16"/>
              </w:rPr>
              <w:t xml:space="preserve">Moderate to high </w:t>
            </w:r>
          </w:p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n(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%)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position w:val="-10"/>
                <w:sz w:val="16"/>
                <w:szCs w:val="16"/>
              </w:rPr>
              <w:object w:dxaOrig="319" w:dyaOrig="359">
                <v:shape id="对象 5" o:spid="_x0000_i1029" type="#_x0000_t75" style="width:15.5pt;height:18pt;mso-position-horizontal-relative:page;mso-position-vertical-relative:page" o:ole="">
                  <v:imagedata r:id="rId8" o:title=""/>
                </v:shape>
                <o:OLEObject Type="Embed" ProgID="Equation.3" ShapeID="对象 5" DrawAspect="Content" ObjectID="_1643970676" r:id="rId13"/>
              </w:object>
            </w:r>
          </w:p>
        </w:tc>
        <w:tc>
          <w:tcPr>
            <w:tcW w:w="5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P</w:t>
            </w:r>
          </w:p>
        </w:tc>
      </w:tr>
      <w:tr w:rsidR="00861E7C" w:rsidTr="00D21F3F">
        <w:trPr>
          <w:trHeight w:hRule="exact" w:val="263"/>
        </w:trPr>
        <w:tc>
          <w:tcPr>
            <w:tcW w:w="1348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szCs w:val="16"/>
              </w:rPr>
              <w:t>ender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885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38" w:type="dxa"/>
            <w:gridSpan w:val="2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29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16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861E7C" w:rsidTr="00D21F3F">
        <w:trPr>
          <w:trHeight w:hRule="exact" w:val="323"/>
        </w:trPr>
        <w:tc>
          <w:tcPr>
            <w:tcW w:w="1348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ind w:firstLineChars="100" w:firstLine="160"/>
              <w:jc w:val="left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Male 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36(54.5%)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123(51.3%)</w:t>
            </w:r>
          </w:p>
        </w:tc>
        <w:tc>
          <w:tcPr>
            <w:tcW w:w="567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0.23</w:t>
            </w:r>
          </w:p>
        </w:tc>
        <w:tc>
          <w:tcPr>
            <w:tcW w:w="43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0.635</w:t>
            </w:r>
          </w:p>
        </w:tc>
        <w:tc>
          <w:tcPr>
            <w:tcW w:w="1038" w:type="dxa"/>
            <w:gridSpan w:val="2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49(57</w:t>
            </w:r>
            <w:r>
              <w:rPr>
                <w:rFonts w:ascii="Times New Roman" w:hAnsi="Times New Roman"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%)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110(50</w:t>
            </w:r>
            <w:r>
              <w:rPr>
                <w:rFonts w:ascii="Times New Roman" w:hAnsi="Times New Roman"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%)</w:t>
            </w: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1.21</w:t>
            </w: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0.272</w:t>
            </w:r>
          </w:p>
        </w:tc>
        <w:tc>
          <w:tcPr>
            <w:tcW w:w="87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60(50.4%)</w:t>
            </w:r>
          </w:p>
        </w:tc>
        <w:tc>
          <w:tcPr>
            <w:tcW w:w="96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99(49.6%)</w:t>
            </w:r>
          </w:p>
        </w:tc>
        <w:tc>
          <w:tcPr>
            <w:tcW w:w="629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0.19</w:t>
            </w: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0.067</w:t>
            </w:r>
          </w:p>
        </w:tc>
        <w:tc>
          <w:tcPr>
            <w:tcW w:w="94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70(47.6%)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89(56</w:t>
            </w:r>
            <w:r>
              <w:rPr>
                <w:rFonts w:ascii="Times New Roman" w:hAnsi="Times New Roman"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%)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2.14</w:t>
            </w:r>
          </w:p>
        </w:tc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0.144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142(52</w:t>
            </w:r>
            <w:r>
              <w:rPr>
                <w:rFonts w:ascii="Times New Roman" w:hAnsi="Times New Roman"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%)</w:t>
            </w:r>
          </w:p>
        </w:tc>
        <w:tc>
          <w:tcPr>
            <w:tcW w:w="916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17(51.5%)</w:t>
            </w: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0.003</w:t>
            </w:r>
          </w:p>
        </w:tc>
        <w:tc>
          <w:tcPr>
            <w:tcW w:w="55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0.957</w:t>
            </w:r>
          </w:p>
        </w:tc>
      </w:tr>
      <w:tr w:rsidR="00861E7C" w:rsidTr="00D21F3F">
        <w:trPr>
          <w:trHeight w:hRule="exact" w:val="323"/>
        </w:trPr>
        <w:tc>
          <w:tcPr>
            <w:tcW w:w="1348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ind w:firstLineChars="100" w:firstLine="160"/>
              <w:jc w:val="left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Female 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30(45.5%)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117(48.8%)</w:t>
            </w:r>
          </w:p>
        </w:tc>
        <w:tc>
          <w:tcPr>
            <w:tcW w:w="567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43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038" w:type="dxa"/>
            <w:gridSpan w:val="2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37(43</w:t>
            </w:r>
            <w:r>
              <w:rPr>
                <w:rFonts w:ascii="Times New Roman" w:hAnsi="Times New Roman"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%)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110(50</w:t>
            </w:r>
            <w:r>
              <w:rPr>
                <w:rFonts w:ascii="Times New Roman" w:hAnsi="Times New Roman"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%)</w:t>
            </w: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7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59(52.9%)</w:t>
            </w:r>
          </w:p>
        </w:tc>
        <w:tc>
          <w:tcPr>
            <w:tcW w:w="96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88(47.1%)</w:t>
            </w:r>
          </w:p>
        </w:tc>
        <w:tc>
          <w:tcPr>
            <w:tcW w:w="629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4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77(52.4%)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70(44</w:t>
            </w:r>
            <w:r>
              <w:rPr>
                <w:rFonts w:ascii="Times New Roman" w:hAnsi="Times New Roman"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%)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131(48</w:t>
            </w:r>
            <w:r>
              <w:rPr>
                <w:rFonts w:ascii="Times New Roman" w:hAnsi="Times New Roman"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%)</w:t>
            </w:r>
          </w:p>
        </w:tc>
        <w:tc>
          <w:tcPr>
            <w:tcW w:w="916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16(48.5%)</w:t>
            </w: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5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861E7C" w:rsidTr="00D21F3F">
        <w:trPr>
          <w:trHeight w:hRule="exact" w:val="253"/>
        </w:trPr>
        <w:tc>
          <w:tcPr>
            <w:tcW w:w="1348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</w:rPr>
              <w:t>Marital status</w:t>
            </w:r>
            <w:r>
              <w:rPr>
                <w:rFonts w:ascii="Times New Roman" w:hAnsi="Times New Roman"/>
                <w:sz w:val="16"/>
                <w:szCs w:val="16"/>
                <w:lang w:bidi="ar"/>
              </w:rPr>
              <w:t xml:space="preserve"> 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43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038" w:type="dxa"/>
            <w:gridSpan w:val="2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7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6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629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4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16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5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861E7C" w:rsidTr="00D21F3F">
        <w:trPr>
          <w:trHeight w:hRule="exact" w:val="323"/>
        </w:trPr>
        <w:tc>
          <w:tcPr>
            <w:tcW w:w="1348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ind w:firstLineChars="100" w:firstLine="160"/>
              <w:jc w:val="left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Not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married</w:t>
            </w:r>
            <w:r>
              <w:rPr>
                <w:rFonts w:ascii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14(21.2%)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65(27.1%)</w:t>
            </w:r>
          </w:p>
        </w:tc>
        <w:tc>
          <w:tcPr>
            <w:tcW w:w="567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0.93</w:t>
            </w:r>
          </w:p>
        </w:tc>
        <w:tc>
          <w:tcPr>
            <w:tcW w:w="43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0.334</w:t>
            </w:r>
          </w:p>
        </w:tc>
        <w:tc>
          <w:tcPr>
            <w:tcW w:w="1038" w:type="dxa"/>
            <w:gridSpan w:val="2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15(17.4%)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64(29.1%)</w:t>
            </w: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16"/>
                <w:szCs w:val="16"/>
              </w:rPr>
              <w:t>4.38*</w:t>
            </w: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Pr="00E631E5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color w:val="000000"/>
                <w:sz w:val="16"/>
                <w:szCs w:val="16"/>
              </w:rPr>
            </w:pPr>
            <w:r w:rsidRPr="00E631E5">
              <w:rPr>
                <w:rFonts w:ascii="Times New Roman" w:hAnsi="Times New Roman"/>
                <w:b/>
                <w:bCs/>
                <w:i/>
                <w:color w:val="000000"/>
                <w:kern w:val="0"/>
                <w:sz w:val="16"/>
                <w:szCs w:val="16"/>
              </w:rPr>
              <w:t>0.036</w:t>
            </w:r>
          </w:p>
        </w:tc>
        <w:tc>
          <w:tcPr>
            <w:tcW w:w="87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26(21.8%)</w:t>
            </w:r>
          </w:p>
        </w:tc>
        <w:tc>
          <w:tcPr>
            <w:tcW w:w="96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53(28.3%)</w:t>
            </w:r>
          </w:p>
        </w:tc>
        <w:tc>
          <w:tcPr>
            <w:tcW w:w="629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1.6</w:t>
            </w:r>
            <w:r>
              <w:rPr>
                <w:rFonts w:ascii="Times New Roman" w:hAnsi="Times New Roman" w:hint="eastAsia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0.206</w:t>
            </w:r>
          </w:p>
        </w:tc>
        <w:tc>
          <w:tcPr>
            <w:tcW w:w="94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28(19%)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51(32.1%)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16"/>
                <w:szCs w:val="16"/>
              </w:rPr>
              <w:t>6.77**</w:t>
            </w:r>
          </w:p>
        </w:tc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 w:rsidR="00861E7C" w:rsidRPr="00E631E5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color w:val="000000"/>
                <w:sz w:val="16"/>
                <w:szCs w:val="16"/>
              </w:rPr>
            </w:pPr>
            <w:r w:rsidRPr="00E631E5">
              <w:rPr>
                <w:rFonts w:ascii="Times New Roman" w:hAnsi="Times New Roman"/>
                <w:b/>
                <w:bCs/>
                <w:i/>
                <w:color w:val="000000"/>
                <w:kern w:val="0"/>
                <w:sz w:val="16"/>
                <w:szCs w:val="16"/>
              </w:rPr>
              <w:t>0.009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69(25.3%)</w:t>
            </w:r>
          </w:p>
        </w:tc>
        <w:tc>
          <w:tcPr>
            <w:tcW w:w="916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10(30.3%)</w:t>
            </w: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0.39</w:t>
            </w:r>
          </w:p>
        </w:tc>
        <w:tc>
          <w:tcPr>
            <w:tcW w:w="55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0.533</w:t>
            </w:r>
          </w:p>
        </w:tc>
      </w:tr>
      <w:tr w:rsidR="00861E7C" w:rsidTr="00D21F3F">
        <w:trPr>
          <w:trHeight w:hRule="exact" w:val="288"/>
        </w:trPr>
        <w:tc>
          <w:tcPr>
            <w:tcW w:w="1348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ind w:firstLineChars="100" w:firstLine="160"/>
              <w:jc w:val="left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Married 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52(78.8%)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175(72.9%)</w:t>
            </w:r>
          </w:p>
        </w:tc>
        <w:tc>
          <w:tcPr>
            <w:tcW w:w="567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43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038" w:type="dxa"/>
            <w:gridSpan w:val="2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71(82.6%)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156(70.9%)</w:t>
            </w: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7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93(78.2%)</w:t>
            </w:r>
          </w:p>
        </w:tc>
        <w:tc>
          <w:tcPr>
            <w:tcW w:w="96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134(71.7%)</w:t>
            </w:r>
          </w:p>
        </w:tc>
        <w:tc>
          <w:tcPr>
            <w:tcW w:w="629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4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119(81%)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108(67.9%)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204(74.7%)</w:t>
            </w:r>
          </w:p>
        </w:tc>
        <w:tc>
          <w:tcPr>
            <w:tcW w:w="916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23(69.7%)</w:t>
            </w: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5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861E7C" w:rsidTr="00D21F3F">
        <w:trPr>
          <w:trHeight w:hRule="exact" w:val="273"/>
        </w:trPr>
        <w:tc>
          <w:tcPr>
            <w:tcW w:w="1348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Original </w:t>
            </w:r>
            <w:r w:rsidR="00534A58" w:rsidRPr="00534A58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residence 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living place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43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038" w:type="dxa"/>
            <w:gridSpan w:val="2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7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6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629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4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16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5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861E7C" w:rsidTr="00D21F3F">
        <w:trPr>
          <w:trHeight w:hRule="exact" w:val="288"/>
        </w:trPr>
        <w:tc>
          <w:tcPr>
            <w:tcW w:w="1348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hint="eastAsia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City 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45(68.2%)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115(47.9%)</w:t>
            </w:r>
          </w:p>
        </w:tc>
        <w:tc>
          <w:tcPr>
            <w:tcW w:w="567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16"/>
                <w:szCs w:val="16"/>
              </w:rPr>
              <w:t>8.52**</w:t>
            </w:r>
          </w:p>
        </w:tc>
        <w:tc>
          <w:tcPr>
            <w:tcW w:w="450" w:type="dxa"/>
            <w:gridSpan w:val="2"/>
            <w:tcBorders>
              <w:tl2br w:val="nil"/>
              <w:tr2bl w:val="nil"/>
            </w:tcBorders>
            <w:vAlign w:val="center"/>
          </w:tcPr>
          <w:p w:rsidR="00861E7C" w:rsidRPr="00E631E5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color w:val="000000"/>
                <w:sz w:val="16"/>
                <w:szCs w:val="16"/>
              </w:rPr>
            </w:pPr>
            <w:r w:rsidRPr="00E631E5">
              <w:rPr>
                <w:rFonts w:ascii="Times New Roman" w:hAnsi="Times New Roman"/>
                <w:b/>
                <w:bCs/>
                <w:i/>
                <w:color w:val="000000"/>
                <w:kern w:val="0"/>
                <w:sz w:val="16"/>
                <w:szCs w:val="16"/>
              </w:rPr>
              <w:t>0.004</w:t>
            </w:r>
          </w:p>
        </w:tc>
        <w:tc>
          <w:tcPr>
            <w:tcW w:w="1023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51(59.3%)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109(49.5%)</w:t>
            </w: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2.36</w:t>
            </w: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0.125</w:t>
            </w:r>
          </w:p>
        </w:tc>
        <w:tc>
          <w:tcPr>
            <w:tcW w:w="87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69(58</w:t>
            </w:r>
            <w:r>
              <w:rPr>
                <w:rFonts w:ascii="Times New Roman" w:hAnsi="Times New Roman"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%)</w:t>
            </w:r>
          </w:p>
        </w:tc>
        <w:tc>
          <w:tcPr>
            <w:tcW w:w="96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91(48.7%)</w:t>
            </w:r>
          </w:p>
        </w:tc>
        <w:tc>
          <w:tcPr>
            <w:tcW w:w="629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2.53</w:t>
            </w: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0.112</w:t>
            </w:r>
          </w:p>
        </w:tc>
        <w:tc>
          <w:tcPr>
            <w:tcW w:w="94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83(56.5%)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77(48.4%)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2.00</w:t>
            </w:r>
          </w:p>
        </w:tc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0.16</w:t>
            </w:r>
            <w:r>
              <w:rPr>
                <w:rFonts w:ascii="Times New Roman" w:hAnsi="Times New Roman" w:hint="eastAsia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145(53.1%)</w:t>
            </w:r>
          </w:p>
        </w:tc>
        <w:tc>
          <w:tcPr>
            <w:tcW w:w="916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15(45.5%)</w:t>
            </w: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0.69</w:t>
            </w:r>
          </w:p>
        </w:tc>
        <w:tc>
          <w:tcPr>
            <w:tcW w:w="55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0.405</w:t>
            </w:r>
          </w:p>
        </w:tc>
      </w:tr>
      <w:tr w:rsidR="00861E7C" w:rsidTr="00D21F3F">
        <w:trPr>
          <w:trHeight w:hRule="exact" w:val="288"/>
        </w:trPr>
        <w:tc>
          <w:tcPr>
            <w:tcW w:w="1348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  Country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21(31.8%)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125(52.1%)</w:t>
            </w:r>
          </w:p>
        </w:tc>
        <w:tc>
          <w:tcPr>
            <w:tcW w:w="567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43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038" w:type="dxa"/>
            <w:gridSpan w:val="2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35(40.7%)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111(50.5%)</w:t>
            </w: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7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50(42</w:t>
            </w:r>
            <w:r>
              <w:rPr>
                <w:rFonts w:ascii="Times New Roman" w:hAnsi="Times New Roman"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%)</w:t>
            </w:r>
          </w:p>
        </w:tc>
        <w:tc>
          <w:tcPr>
            <w:tcW w:w="96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96(51.3%)</w:t>
            </w:r>
          </w:p>
        </w:tc>
        <w:tc>
          <w:tcPr>
            <w:tcW w:w="629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4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64(43.5%)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82(51.6%)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128(46.9%)</w:t>
            </w:r>
          </w:p>
        </w:tc>
        <w:tc>
          <w:tcPr>
            <w:tcW w:w="916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15(54.5%)</w:t>
            </w: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5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861E7C" w:rsidTr="00D21F3F">
        <w:trPr>
          <w:trHeight w:hRule="exact" w:val="288"/>
        </w:trPr>
        <w:tc>
          <w:tcPr>
            <w:tcW w:w="1348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Religion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43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038" w:type="dxa"/>
            <w:gridSpan w:val="2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7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6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629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4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16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5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861E7C" w:rsidTr="00D21F3F">
        <w:trPr>
          <w:trHeight w:hRule="exact" w:val="308"/>
        </w:trPr>
        <w:tc>
          <w:tcPr>
            <w:tcW w:w="1348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ind w:firstLineChars="100" w:firstLine="160"/>
              <w:jc w:val="left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37(56.1%)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121(50.4%)</w:t>
            </w:r>
          </w:p>
        </w:tc>
        <w:tc>
          <w:tcPr>
            <w:tcW w:w="567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0.66</w:t>
            </w:r>
          </w:p>
        </w:tc>
        <w:tc>
          <w:tcPr>
            <w:tcW w:w="43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0.416</w:t>
            </w:r>
          </w:p>
        </w:tc>
        <w:tc>
          <w:tcPr>
            <w:tcW w:w="1038" w:type="dxa"/>
            <w:gridSpan w:val="2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50(58.1%)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108(49.1%)</w:t>
            </w: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7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60(50.4%)</w:t>
            </w:r>
          </w:p>
        </w:tc>
        <w:tc>
          <w:tcPr>
            <w:tcW w:w="96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98(52.4%)</w:t>
            </w:r>
          </w:p>
        </w:tc>
        <w:tc>
          <w:tcPr>
            <w:tcW w:w="629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0.12</w:t>
            </w: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0.735</w:t>
            </w:r>
          </w:p>
        </w:tc>
        <w:tc>
          <w:tcPr>
            <w:tcW w:w="94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76(51.7%)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82(51.6%)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rFonts w:ascii="Times New Roman" w:hAnsi="Times New Roman" w:hint="eastAsia"/>
                <w:color w:val="000000"/>
                <w:kern w:val="0"/>
                <w:sz w:val="16"/>
                <w:szCs w:val="16"/>
              </w:rPr>
              <w:t>.00</w:t>
            </w:r>
          </w:p>
        </w:tc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0.982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139(50.9%)</w:t>
            </w:r>
          </w:p>
        </w:tc>
        <w:tc>
          <w:tcPr>
            <w:tcW w:w="916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19(57.6%)</w:t>
            </w: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0.52</w:t>
            </w:r>
          </w:p>
        </w:tc>
        <w:tc>
          <w:tcPr>
            <w:tcW w:w="55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0.47</w:t>
            </w:r>
          </w:p>
        </w:tc>
      </w:tr>
      <w:tr w:rsidR="00861E7C" w:rsidTr="00D21F3F">
        <w:trPr>
          <w:trHeight w:hRule="exact" w:val="243"/>
        </w:trPr>
        <w:tc>
          <w:tcPr>
            <w:tcW w:w="1348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szCs w:val="16"/>
              </w:rPr>
              <w:t xml:space="preserve">  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Yes 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29(43.9%)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119(49.6%)</w:t>
            </w:r>
          </w:p>
        </w:tc>
        <w:tc>
          <w:tcPr>
            <w:tcW w:w="567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43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038" w:type="dxa"/>
            <w:gridSpan w:val="2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36(41.9%)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112(50.9%)</w:t>
            </w: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7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59(49.6%)</w:t>
            </w:r>
          </w:p>
        </w:tc>
        <w:tc>
          <w:tcPr>
            <w:tcW w:w="96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89(47.6%)</w:t>
            </w:r>
          </w:p>
        </w:tc>
        <w:tc>
          <w:tcPr>
            <w:tcW w:w="629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4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71(48.3%)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77(48.4%)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134(49.1%)</w:t>
            </w:r>
          </w:p>
        </w:tc>
        <w:tc>
          <w:tcPr>
            <w:tcW w:w="916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14(42.4%)</w:t>
            </w: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5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861E7C" w:rsidTr="00D21F3F">
        <w:trPr>
          <w:trHeight w:hRule="exact" w:val="328"/>
        </w:trPr>
        <w:tc>
          <w:tcPr>
            <w:tcW w:w="1348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Age</w:t>
            </w:r>
            <w:r>
              <w:rPr>
                <w:rFonts w:ascii="Times New Roman" w:hAnsi="Times New Roman" w:hint="eastAsia"/>
                <w:color w:val="000000"/>
                <w:kern w:val="0"/>
                <w:sz w:val="16"/>
                <w:szCs w:val="16"/>
              </w:rPr>
              <w:t xml:space="preserve"> (years</w:t>
            </w: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>)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43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038" w:type="dxa"/>
            <w:gridSpan w:val="2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7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6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629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4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16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5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861E7C" w:rsidTr="00D21F3F">
        <w:trPr>
          <w:trHeight w:hRule="exact" w:val="273"/>
        </w:trPr>
        <w:tc>
          <w:tcPr>
            <w:tcW w:w="1348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ind w:firstLineChars="100" w:firstLine="160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</w:rPr>
              <w:t>14~35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36(54.5%)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103(42.9%)</w:t>
            </w:r>
          </w:p>
        </w:tc>
        <w:tc>
          <w:tcPr>
            <w:tcW w:w="567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2.83</w:t>
            </w:r>
          </w:p>
        </w:tc>
        <w:tc>
          <w:tcPr>
            <w:tcW w:w="43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0.243</w:t>
            </w:r>
          </w:p>
        </w:tc>
        <w:tc>
          <w:tcPr>
            <w:tcW w:w="1038" w:type="dxa"/>
            <w:gridSpan w:val="2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46(53.5%)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93(42.3%)</w:t>
            </w: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4.76</w:t>
            </w: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0.093</w:t>
            </w:r>
          </w:p>
        </w:tc>
        <w:tc>
          <w:tcPr>
            <w:tcW w:w="87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63(52.9%)</w:t>
            </w:r>
          </w:p>
        </w:tc>
        <w:tc>
          <w:tcPr>
            <w:tcW w:w="96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76(40.6%)</w:t>
            </w:r>
          </w:p>
        </w:tc>
        <w:tc>
          <w:tcPr>
            <w:tcW w:w="629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4.87</w:t>
            </w: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0.087</w:t>
            </w:r>
          </w:p>
        </w:tc>
        <w:tc>
          <w:tcPr>
            <w:tcW w:w="94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73(49.7%)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66(41.5%)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16"/>
                <w:szCs w:val="16"/>
              </w:rPr>
              <w:t>8.43*</w:t>
            </w:r>
          </w:p>
        </w:tc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 w:rsidR="00861E7C" w:rsidRPr="00E631E5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color w:val="000000"/>
                <w:sz w:val="16"/>
                <w:szCs w:val="16"/>
              </w:rPr>
            </w:pPr>
            <w:r w:rsidRPr="00E631E5">
              <w:rPr>
                <w:rFonts w:ascii="Times New Roman" w:hAnsi="Times New Roman"/>
                <w:b/>
                <w:bCs/>
                <w:i/>
                <w:color w:val="000000"/>
                <w:kern w:val="0"/>
                <w:sz w:val="16"/>
                <w:szCs w:val="16"/>
              </w:rPr>
              <w:t>0.015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119(43.6%)</w:t>
            </w:r>
          </w:p>
        </w:tc>
        <w:tc>
          <w:tcPr>
            <w:tcW w:w="916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20(60.6%)</w:t>
            </w: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16"/>
                <w:szCs w:val="16"/>
              </w:rPr>
              <w:t>6.54*</w:t>
            </w:r>
          </w:p>
        </w:tc>
        <w:tc>
          <w:tcPr>
            <w:tcW w:w="555" w:type="dxa"/>
            <w:tcBorders>
              <w:tl2br w:val="nil"/>
              <w:tr2bl w:val="nil"/>
            </w:tcBorders>
            <w:vAlign w:val="center"/>
          </w:tcPr>
          <w:p w:rsidR="00861E7C" w:rsidRPr="00E631E5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color w:val="000000"/>
                <w:sz w:val="16"/>
                <w:szCs w:val="16"/>
              </w:rPr>
            </w:pPr>
            <w:r w:rsidRPr="00E631E5">
              <w:rPr>
                <w:rFonts w:ascii="Times New Roman" w:hAnsi="Times New Roman"/>
                <w:b/>
                <w:bCs/>
                <w:i/>
                <w:color w:val="000000"/>
                <w:kern w:val="0"/>
                <w:sz w:val="16"/>
                <w:szCs w:val="16"/>
              </w:rPr>
              <w:t>0.038</w:t>
            </w:r>
          </w:p>
        </w:tc>
      </w:tr>
      <w:tr w:rsidR="00861E7C" w:rsidTr="00D21F3F">
        <w:trPr>
          <w:trHeight w:hRule="exact" w:val="293"/>
        </w:trPr>
        <w:tc>
          <w:tcPr>
            <w:tcW w:w="1348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ind w:firstLineChars="100" w:firstLine="160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</w:rPr>
              <w:t>36~60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23(34.8%)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106(44.2%)</w:t>
            </w:r>
          </w:p>
        </w:tc>
        <w:tc>
          <w:tcPr>
            <w:tcW w:w="567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43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038" w:type="dxa"/>
            <w:gridSpan w:val="2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34(39.5%)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95(43.2%)</w:t>
            </w: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7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45(37.8%)</w:t>
            </w:r>
          </w:p>
        </w:tc>
        <w:tc>
          <w:tcPr>
            <w:tcW w:w="96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84(44.9%)</w:t>
            </w:r>
          </w:p>
        </w:tc>
        <w:tc>
          <w:tcPr>
            <w:tcW w:w="629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4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64(43.5%)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65(40.9%)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116(42.5%)</w:t>
            </w:r>
          </w:p>
        </w:tc>
        <w:tc>
          <w:tcPr>
            <w:tcW w:w="916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13(39.4%)</w:t>
            </w: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5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861E7C" w:rsidTr="00D21F3F">
        <w:trPr>
          <w:trHeight w:hRule="exact" w:val="303"/>
        </w:trPr>
        <w:tc>
          <w:tcPr>
            <w:tcW w:w="1348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ind w:firstLineChars="100" w:firstLine="160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kern w:val="0"/>
                <w:sz w:val="16"/>
                <w:szCs w:val="16"/>
              </w:rPr>
              <w:t>&gt;60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7(10.6%)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31(12.9%)</w:t>
            </w:r>
          </w:p>
        </w:tc>
        <w:tc>
          <w:tcPr>
            <w:tcW w:w="567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43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038" w:type="dxa"/>
            <w:gridSpan w:val="2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6(7</w:t>
            </w:r>
            <w:r>
              <w:rPr>
                <w:rFonts w:ascii="Times New Roman" w:hAnsi="Times New Roman"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%)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32(14.5%)</w:t>
            </w: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7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11(9.2%)</w:t>
            </w:r>
          </w:p>
        </w:tc>
        <w:tc>
          <w:tcPr>
            <w:tcW w:w="96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27(14.4%)</w:t>
            </w:r>
          </w:p>
        </w:tc>
        <w:tc>
          <w:tcPr>
            <w:tcW w:w="629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4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10(6.8%)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28(17.6%)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38(13.9%)</w:t>
            </w:r>
          </w:p>
        </w:tc>
        <w:tc>
          <w:tcPr>
            <w:tcW w:w="916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0.00(0</w:t>
            </w:r>
            <w:r>
              <w:rPr>
                <w:rFonts w:ascii="Times New Roman" w:hAnsi="Times New Roman"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%)</w:t>
            </w: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5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861E7C" w:rsidTr="00D21F3F">
        <w:trPr>
          <w:trHeight w:hRule="exact" w:val="303"/>
        </w:trPr>
        <w:tc>
          <w:tcPr>
            <w:tcW w:w="1348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Education </w:t>
            </w:r>
          </w:p>
        </w:tc>
        <w:tc>
          <w:tcPr>
            <w:tcW w:w="885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85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435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038" w:type="dxa"/>
            <w:gridSpan w:val="2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70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60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629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45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75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05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10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90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16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55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861E7C" w:rsidTr="00D21F3F">
        <w:trPr>
          <w:trHeight w:hRule="exact" w:val="558"/>
        </w:trPr>
        <w:tc>
          <w:tcPr>
            <w:tcW w:w="1348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ind w:firstLineChars="100" w:firstLine="160"/>
              <w:jc w:val="left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High school and below</w:t>
            </w:r>
          </w:p>
        </w:tc>
        <w:tc>
          <w:tcPr>
            <w:tcW w:w="885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25(37.9%)</w:t>
            </w:r>
          </w:p>
        </w:tc>
        <w:tc>
          <w:tcPr>
            <w:tcW w:w="885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122(50.8%)</w:t>
            </w:r>
          </w:p>
        </w:tc>
        <w:tc>
          <w:tcPr>
            <w:tcW w:w="567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16"/>
                <w:szCs w:val="16"/>
              </w:rPr>
              <w:t>6.37*</w:t>
            </w:r>
          </w:p>
        </w:tc>
        <w:tc>
          <w:tcPr>
            <w:tcW w:w="435" w:type="dxa"/>
            <w:tcBorders>
              <w:top w:val="nil"/>
              <w:tl2br w:val="nil"/>
              <w:tr2bl w:val="nil"/>
            </w:tcBorders>
            <w:vAlign w:val="center"/>
          </w:tcPr>
          <w:p w:rsidR="00861E7C" w:rsidRPr="00E631E5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color w:val="000000"/>
                <w:sz w:val="16"/>
                <w:szCs w:val="16"/>
              </w:rPr>
            </w:pPr>
            <w:r w:rsidRPr="00E631E5">
              <w:rPr>
                <w:rFonts w:ascii="Times New Roman" w:hAnsi="Times New Roman"/>
                <w:b/>
                <w:bCs/>
                <w:i/>
                <w:color w:val="000000"/>
                <w:kern w:val="0"/>
                <w:sz w:val="16"/>
                <w:szCs w:val="16"/>
              </w:rPr>
              <w:t>0.041</w:t>
            </w:r>
          </w:p>
        </w:tc>
        <w:tc>
          <w:tcPr>
            <w:tcW w:w="1038" w:type="dxa"/>
            <w:gridSpan w:val="2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35(40.7%)</w:t>
            </w:r>
          </w:p>
        </w:tc>
        <w:tc>
          <w:tcPr>
            <w:tcW w:w="900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112(50.9%)</w:t>
            </w:r>
          </w:p>
        </w:tc>
        <w:tc>
          <w:tcPr>
            <w:tcW w:w="540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16"/>
                <w:szCs w:val="16"/>
              </w:rPr>
              <w:t>8.05*</w:t>
            </w:r>
          </w:p>
        </w:tc>
        <w:tc>
          <w:tcPr>
            <w:tcW w:w="540" w:type="dxa"/>
            <w:tcBorders>
              <w:top w:val="nil"/>
              <w:tl2br w:val="nil"/>
              <w:tr2bl w:val="nil"/>
            </w:tcBorders>
            <w:vAlign w:val="center"/>
          </w:tcPr>
          <w:p w:rsidR="00861E7C" w:rsidRPr="00E631E5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color w:val="000000"/>
                <w:sz w:val="16"/>
                <w:szCs w:val="16"/>
              </w:rPr>
            </w:pPr>
            <w:r w:rsidRPr="00E631E5">
              <w:rPr>
                <w:rFonts w:ascii="Times New Roman" w:hAnsi="Times New Roman"/>
                <w:b/>
                <w:bCs/>
                <w:i/>
                <w:color w:val="000000"/>
                <w:kern w:val="0"/>
                <w:sz w:val="16"/>
                <w:szCs w:val="16"/>
              </w:rPr>
              <w:t>0.018</w:t>
            </w:r>
          </w:p>
        </w:tc>
        <w:tc>
          <w:tcPr>
            <w:tcW w:w="870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50(42</w:t>
            </w:r>
            <w:r>
              <w:rPr>
                <w:rFonts w:ascii="Times New Roman" w:hAnsi="Times New Roman"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%)</w:t>
            </w:r>
          </w:p>
        </w:tc>
        <w:tc>
          <w:tcPr>
            <w:tcW w:w="960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97(51.9%)</w:t>
            </w:r>
          </w:p>
        </w:tc>
        <w:tc>
          <w:tcPr>
            <w:tcW w:w="629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5.5</w:t>
            </w:r>
            <w:r>
              <w:rPr>
                <w:rFonts w:ascii="Times New Roman" w:hAnsi="Times New Roman" w:hint="eastAsia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540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0.064</w:t>
            </w:r>
          </w:p>
        </w:tc>
        <w:tc>
          <w:tcPr>
            <w:tcW w:w="945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71(48.3%)</w:t>
            </w:r>
          </w:p>
        </w:tc>
        <w:tc>
          <w:tcPr>
            <w:tcW w:w="975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76(47.8%)</w:t>
            </w:r>
          </w:p>
        </w:tc>
        <w:tc>
          <w:tcPr>
            <w:tcW w:w="705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3.28</w:t>
            </w:r>
          </w:p>
        </w:tc>
        <w:tc>
          <w:tcPr>
            <w:tcW w:w="510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0.196</w:t>
            </w:r>
          </w:p>
        </w:tc>
        <w:tc>
          <w:tcPr>
            <w:tcW w:w="990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130(47.6%)</w:t>
            </w:r>
          </w:p>
        </w:tc>
        <w:tc>
          <w:tcPr>
            <w:tcW w:w="916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17(51.5%)</w:t>
            </w:r>
          </w:p>
        </w:tc>
        <w:tc>
          <w:tcPr>
            <w:tcW w:w="540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3.67</w:t>
            </w:r>
          </w:p>
        </w:tc>
        <w:tc>
          <w:tcPr>
            <w:tcW w:w="555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0.16</w:t>
            </w:r>
            <w:r>
              <w:rPr>
                <w:rFonts w:ascii="Times New Roman" w:hAnsi="Times New Roman" w:hint="eastAsia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861E7C" w:rsidTr="00D21F3F">
        <w:trPr>
          <w:trHeight w:hRule="exact" w:val="328"/>
        </w:trPr>
        <w:tc>
          <w:tcPr>
            <w:tcW w:w="1348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ind w:firstLineChars="100" w:firstLine="160"/>
              <w:jc w:val="left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Junior college</w:t>
            </w:r>
          </w:p>
        </w:tc>
        <w:tc>
          <w:tcPr>
            <w:tcW w:w="885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17(25.8%)</w:t>
            </w:r>
          </w:p>
        </w:tc>
        <w:tc>
          <w:tcPr>
            <w:tcW w:w="885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66(27.5%)</w:t>
            </w:r>
          </w:p>
        </w:tc>
        <w:tc>
          <w:tcPr>
            <w:tcW w:w="567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435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038" w:type="dxa"/>
            <w:gridSpan w:val="2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20(23.3%)</w:t>
            </w:r>
          </w:p>
        </w:tc>
        <w:tc>
          <w:tcPr>
            <w:tcW w:w="900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63(28.6%)</w:t>
            </w:r>
          </w:p>
        </w:tc>
        <w:tc>
          <w:tcPr>
            <w:tcW w:w="540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70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31(26.1%)</w:t>
            </w:r>
          </w:p>
        </w:tc>
        <w:tc>
          <w:tcPr>
            <w:tcW w:w="960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52(27.8%)</w:t>
            </w:r>
          </w:p>
        </w:tc>
        <w:tc>
          <w:tcPr>
            <w:tcW w:w="629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45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34(23.1%)</w:t>
            </w:r>
          </w:p>
        </w:tc>
        <w:tc>
          <w:tcPr>
            <w:tcW w:w="975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49(30.8%)</w:t>
            </w:r>
          </w:p>
        </w:tc>
        <w:tc>
          <w:tcPr>
            <w:tcW w:w="705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10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90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71(26</w:t>
            </w:r>
            <w:r>
              <w:rPr>
                <w:rFonts w:ascii="Times New Roman" w:hAnsi="Times New Roman"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%)</w:t>
            </w:r>
          </w:p>
        </w:tc>
        <w:tc>
          <w:tcPr>
            <w:tcW w:w="916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12(36.4%)</w:t>
            </w:r>
          </w:p>
        </w:tc>
        <w:tc>
          <w:tcPr>
            <w:tcW w:w="540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55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861E7C" w:rsidTr="00D21F3F">
        <w:trPr>
          <w:trHeight w:hRule="exact" w:val="603"/>
        </w:trPr>
        <w:tc>
          <w:tcPr>
            <w:tcW w:w="1348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ind w:firstLineChars="100" w:firstLine="160"/>
              <w:jc w:val="left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lastRenderedPageBreak/>
              <w:t>Bachelor degree or above</w:t>
            </w:r>
          </w:p>
        </w:tc>
        <w:tc>
          <w:tcPr>
            <w:tcW w:w="885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24(36.4%)</w:t>
            </w:r>
          </w:p>
        </w:tc>
        <w:tc>
          <w:tcPr>
            <w:tcW w:w="885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52(21.7%)</w:t>
            </w:r>
          </w:p>
        </w:tc>
        <w:tc>
          <w:tcPr>
            <w:tcW w:w="567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435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038" w:type="dxa"/>
            <w:gridSpan w:val="2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31(36</w:t>
            </w:r>
            <w:r>
              <w:rPr>
                <w:rFonts w:ascii="Times New Roman" w:hAnsi="Times New Roman"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%)</w:t>
            </w:r>
          </w:p>
        </w:tc>
        <w:tc>
          <w:tcPr>
            <w:tcW w:w="900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45(20.5%)</w:t>
            </w:r>
          </w:p>
        </w:tc>
        <w:tc>
          <w:tcPr>
            <w:tcW w:w="540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70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38(31.9%)</w:t>
            </w:r>
          </w:p>
        </w:tc>
        <w:tc>
          <w:tcPr>
            <w:tcW w:w="960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38(20.3%)</w:t>
            </w:r>
          </w:p>
        </w:tc>
        <w:tc>
          <w:tcPr>
            <w:tcW w:w="629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45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42(28.6%)</w:t>
            </w:r>
          </w:p>
        </w:tc>
        <w:tc>
          <w:tcPr>
            <w:tcW w:w="975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34(21.4%)</w:t>
            </w:r>
          </w:p>
        </w:tc>
        <w:tc>
          <w:tcPr>
            <w:tcW w:w="705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10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72(26.4%)</w:t>
            </w:r>
          </w:p>
        </w:tc>
        <w:tc>
          <w:tcPr>
            <w:tcW w:w="916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4(12.1%)</w:t>
            </w:r>
          </w:p>
        </w:tc>
        <w:tc>
          <w:tcPr>
            <w:tcW w:w="540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55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861E7C" w:rsidTr="00D21F3F">
        <w:trPr>
          <w:trHeight w:hRule="exact" w:val="323"/>
        </w:trPr>
        <w:tc>
          <w:tcPr>
            <w:tcW w:w="1348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6"/>
                <w:szCs w:val="16"/>
              </w:rPr>
              <w:t>O</w:t>
            </w:r>
            <w:r w:rsidRPr="003D2B5F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ccupation</w:t>
            </w:r>
          </w:p>
        </w:tc>
        <w:tc>
          <w:tcPr>
            <w:tcW w:w="885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85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435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038" w:type="dxa"/>
            <w:gridSpan w:val="2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70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60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629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45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75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05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10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16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55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861E7C" w:rsidTr="00D21F3F">
        <w:trPr>
          <w:trHeight w:hRule="exact" w:val="323"/>
        </w:trPr>
        <w:tc>
          <w:tcPr>
            <w:tcW w:w="1348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ind w:firstLineChars="100" w:firstLine="160"/>
              <w:jc w:val="left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Farmer 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9(13.6%)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72(30.5%)</w:t>
            </w:r>
          </w:p>
        </w:tc>
        <w:tc>
          <w:tcPr>
            <w:tcW w:w="567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16"/>
                <w:szCs w:val="16"/>
              </w:rPr>
              <w:t>21.53**</w:t>
            </w:r>
          </w:p>
        </w:tc>
        <w:tc>
          <w:tcPr>
            <w:tcW w:w="435" w:type="dxa"/>
            <w:tcBorders>
              <w:tl2br w:val="nil"/>
              <w:tr2bl w:val="nil"/>
            </w:tcBorders>
            <w:vAlign w:val="center"/>
          </w:tcPr>
          <w:p w:rsidR="00861E7C" w:rsidRPr="00E631E5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color w:val="000000"/>
                <w:sz w:val="16"/>
                <w:szCs w:val="16"/>
              </w:rPr>
            </w:pPr>
            <w:r w:rsidRPr="00E631E5">
              <w:rPr>
                <w:rFonts w:ascii="Times New Roman" w:hAnsi="Times New Roman"/>
                <w:b/>
                <w:bCs/>
                <w:i/>
                <w:color w:val="000000"/>
                <w:kern w:val="0"/>
                <w:sz w:val="16"/>
                <w:szCs w:val="16"/>
              </w:rPr>
              <w:t>0.001</w:t>
            </w:r>
          </w:p>
        </w:tc>
        <w:tc>
          <w:tcPr>
            <w:tcW w:w="1038" w:type="dxa"/>
            <w:gridSpan w:val="2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17(19.8%)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64(29.6%)</w:t>
            </w: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10.99</w:t>
            </w: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0.089</w:t>
            </w:r>
          </w:p>
        </w:tc>
        <w:tc>
          <w:tcPr>
            <w:tcW w:w="87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25(21</w:t>
            </w:r>
            <w:r>
              <w:rPr>
                <w:rFonts w:ascii="Times New Roman" w:hAnsi="Times New Roman"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%)</w:t>
            </w:r>
          </w:p>
        </w:tc>
        <w:tc>
          <w:tcPr>
            <w:tcW w:w="96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56(30.6%)</w:t>
            </w:r>
          </w:p>
        </w:tc>
        <w:tc>
          <w:tcPr>
            <w:tcW w:w="629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16"/>
                <w:szCs w:val="16"/>
              </w:rPr>
              <w:t>23.07**</w:t>
            </w: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Pr="00E631E5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color w:val="000000"/>
                <w:sz w:val="16"/>
                <w:szCs w:val="16"/>
              </w:rPr>
            </w:pPr>
            <w:r w:rsidRPr="00E631E5">
              <w:rPr>
                <w:rFonts w:ascii="Times New Roman" w:hAnsi="Times New Roman"/>
                <w:b/>
                <w:bCs/>
                <w:i/>
                <w:color w:val="000000"/>
                <w:kern w:val="0"/>
                <w:sz w:val="16"/>
                <w:szCs w:val="16"/>
              </w:rPr>
              <w:t>0.001</w:t>
            </w:r>
          </w:p>
        </w:tc>
        <w:tc>
          <w:tcPr>
            <w:tcW w:w="94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41(27.9%)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40(25.8%)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hint="eastAsia"/>
                <w:b/>
                <w:color w:val="000000"/>
                <w:kern w:val="0"/>
                <w:sz w:val="16"/>
                <w:szCs w:val="16"/>
              </w:rPr>
              <w:t>14</w:t>
            </w:r>
            <w:r>
              <w:rPr>
                <w:rFonts w:ascii="Times New Roman" w:hAnsi="Times New Roman"/>
                <w:b/>
                <w:color w:val="000000"/>
                <w:kern w:val="0"/>
                <w:sz w:val="16"/>
                <w:szCs w:val="16"/>
              </w:rPr>
              <w:t>.</w:t>
            </w:r>
            <w:r>
              <w:rPr>
                <w:rFonts w:ascii="Times New Roman" w:hAnsi="Times New Roman" w:hint="eastAsia"/>
                <w:b/>
                <w:color w:val="000000"/>
                <w:kern w:val="0"/>
                <w:sz w:val="16"/>
                <w:szCs w:val="16"/>
              </w:rPr>
              <w:t>21</w:t>
            </w:r>
            <w:r>
              <w:rPr>
                <w:rFonts w:ascii="Times New Roman" w:hAnsi="Times New Roman"/>
                <w:b/>
                <w:color w:val="000000"/>
                <w:kern w:val="0"/>
                <w:sz w:val="16"/>
                <w:szCs w:val="16"/>
              </w:rPr>
              <w:t>*</w:t>
            </w:r>
          </w:p>
        </w:tc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 w:rsidR="00861E7C" w:rsidRPr="00E631E5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color w:val="000000"/>
                <w:sz w:val="16"/>
                <w:szCs w:val="16"/>
              </w:rPr>
            </w:pPr>
            <w:r w:rsidRPr="00E631E5">
              <w:rPr>
                <w:rFonts w:ascii="Times New Roman" w:hAnsi="Times New Roman"/>
                <w:b/>
                <w:bCs/>
                <w:i/>
                <w:color w:val="000000"/>
                <w:kern w:val="0"/>
                <w:sz w:val="16"/>
                <w:szCs w:val="16"/>
              </w:rPr>
              <w:t>0.0</w:t>
            </w:r>
            <w:r w:rsidRPr="00E631E5">
              <w:rPr>
                <w:rFonts w:ascii="Times New Roman" w:hAnsi="Times New Roman" w:hint="eastAsia"/>
                <w:b/>
                <w:bCs/>
                <w:i/>
                <w:color w:val="000000"/>
                <w:kern w:val="0"/>
                <w:sz w:val="16"/>
                <w:szCs w:val="16"/>
              </w:rPr>
              <w:t>42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72(26.8%)</w:t>
            </w:r>
          </w:p>
        </w:tc>
        <w:tc>
          <w:tcPr>
            <w:tcW w:w="916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9(27.3%)</w:t>
            </w: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7.57</w:t>
            </w:r>
          </w:p>
        </w:tc>
        <w:tc>
          <w:tcPr>
            <w:tcW w:w="55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0.271</w:t>
            </w:r>
          </w:p>
        </w:tc>
      </w:tr>
      <w:tr w:rsidR="00861E7C" w:rsidTr="00D21F3F">
        <w:trPr>
          <w:trHeight w:hRule="exact" w:val="323"/>
        </w:trPr>
        <w:tc>
          <w:tcPr>
            <w:tcW w:w="1348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hint="eastAsia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General worker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9(13.6%)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26(11</w:t>
            </w:r>
            <w:r>
              <w:rPr>
                <w:rFonts w:ascii="Times New Roman" w:hAnsi="Times New Roman"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%)</w:t>
            </w:r>
          </w:p>
        </w:tc>
        <w:tc>
          <w:tcPr>
            <w:tcW w:w="567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43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038" w:type="dxa"/>
            <w:gridSpan w:val="2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7(8.1%)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28(13</w:t>
            </w:r>
            <w:r>
              <w:rPr>
                <w:rFonts w:ascii="Times New Roman" w:hAnsi="Times New Roman"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%)</w:t>
            </w: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7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4(3.4%)</w:t>
            </w:r>
          </w:p>
        </w:tc>
        <w:tc>
          <w:tcPr>
            <w:tcW w:w="96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31(16.9%)</w:t>
            </w:r>
          </w:p>
        </w:tc>
        <w:tc>
          <w:tcPr>
            <w:tcW w:w="629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4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10(6.8%)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25(16.1%)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28(10.4%)</w:t>
            </w:r>
          </w:p>
        </w:tc>
        <w:tc>
          <w:tcPr>
            <w:tcW w:w="916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7(21.2%)</w:t>
            </w: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5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861E7C" w:rsidTr="00D21F3F">
        <w:trPr>
          <w:trHeight w:hRule="exact" w:val="323"/>
        </w:trPr>
        <w:tc>
          <w:tcPr>
            <w:tcW w:w="1348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ind w:firstLineChars="100" w:firstLine="160"/>
              <w:jc w:val="left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Student 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11(16.7%)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28(11.9%)</w:t>
            </w:r>
          </w:p>
        </w:tc>
        <w:tc>
          <w:tcPr>
            <w:tcW w:w="567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43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038" w:type="dxa"/>
            <w:gridSpan w:val="2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10(11.6%)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29(13.4%)</w:t>
            </w: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7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22(18.5%)</w:t>
            </w:r>
          </w:p>
        </w:tc>
        <w:tc>
          <w:tcPr>
            <w:tcW w:w="96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17(9.3%)</w:t>
            </w:r>
          </w:p>
        </w:tc>
        <w:tc>
          <w:tcPr>
            <w:tcW w:w="629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4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23(15.6%)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16(10.3%)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36(13.4%)</w:t>
            </w:r>
          </w:p>
        </w:tc>
        <w:tc>
          <w:tcPr>
            <w:tcW w:w="916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3(9.1%)</w:t>
            </w: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5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861E7C" w:rsidTr="00D21F3F">
        <w:trPr>
          <w:trHeight w:hRule="exact" w:val="323"/>
        </w:trPr>
        <w:tc>
          <w:tcPr>
            <w:tcW w:w="1348" w:type="dxa"/>
            <w:tcBorders>
              <w:tl2br w:val="nil"/>
              <w:tr2bl w:val="nil"/>
            </w:tcBorders>
            <w:vAlign w:val="center"/>
          </w:tcPr>
          <w:p w:rsidR="00861E7C" w:rsidRDefault="00820899" w:rsidP="00D21F3F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hyperlink r:id="rId14" w:anchor="/javascript:;" w:history="1">
              <w:r w:rsidR="00861E7C">
                <w:rPr>
                  <w:rFonts w:ascii="Times New Roman" w:hAnsi="Times New Roman"/>
                  <w:color w:val="000000"/>
                  <w:kern w:val="0"/>
                  <w:sz w:val="16"/>
                  <w:szCs w:val="16"/>
                </w:rPr>
                <w:t>Professionals</w:t>
              </w:r>
            </w:hyperlink>
            <w:r w:rsidR="00861E7C">
              <w:rPr>
                <w:rFonts w:ascii="Times New Roman" w:hAnsi="Times New Roman"/>
                <w:color w:val="000000"/>
                <w:kern w:val="0"/>
                <w:sz w:val="16"/>
                <w:szCs w:val="16"/>
                <w:vertAlign w:val="superscript"/>
              </w:rPr>
              <w:t>b</w:t>
            </w:r>
            <w:r w:rsidR="00861E7C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  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8(12.1%)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14(5.9%)</w:t>
            </w:r>
          </w:p>
        </w:tc>
        <w:tc>
          <w:tcPr>
            <w:tcW w:w="567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43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038" w:type="dxa"/>
            <w:gridSpan w:val="2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7(8.1%)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15(6.9%)</w:t>
            </w: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7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12(10.1%)</w:t>
            </w:r>
          </w:p>
        </w:tc>
        <w:tc>
          <w:tcPr>
            <w:tcW w:w="96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10(5.5%)</w:t>
            </w:r>
          </w:p>
        </w:tc>
        <w:tc>
          <w:tcPr>
            <w:tcW w:w="629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4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9(6.1%)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13(8.4%)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22(8.2%)</w:t>
            </w:r>
          </w:p>
        </w:tc>
        <w:tc>
          <w:tcPr>
            <w:tcW w:w="916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0(0.0%)</w:t>
            </w: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5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861E7C" w:rsidTr="00D21F3F">
        <w:trPr>
          <w:trHeight w:hRule="exact" w:val="863"/>
        </w:trPr>
        <w:tc>
          <w:tcPr>
            <w:tcW w:w="1348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ind w:firstLineChars="100" w:firstLine="160"/>
              <w:jc w:val="left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Administrative staff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9(13.6%)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20(8.5%)</w:t>
            </w:r>
          </w:p>
        </w:tc>
        <w:tc>
          <w:tcPr>
            <w:tcW w:w="567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43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038" w:type="dxa"/>
            <w:gridSpan w:val="2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14(16.3%)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15(6.9%)</w:t>
            </w: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7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11(9.2%)</w:t>
            </w:r>
          </w:p>
        </w:tc>
        <w:tc>
          <w:tcPr>
            <w:tcW w:w="96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18(9.8%)</w:t>
            </w:r>
          </w:p>
        </w:tc>
        <w:tc>
          <w:tcPr>
            <w:tcW w:w="629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4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16(10.9%)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13(8.4%)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24(8.9%)</w:t>
            </w:r>
          </w:p>
        </w:tc>
        <w:tc>
          <w:tcPr>
            <w:tcW w:w="916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5(15.2%)</w:t>
            </w: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5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861E7C" w:rsidTr="00D21F3F">
        <w:trPr>
          <w:trHeight w:hRule="exact" w:val="418"/>
        </w:trPr>
        <w:tc>
          <w:tcPr>
            <w:tcW w:w="1348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ind w:firstLineChars="100" w:firstLine="160"/>
              <w:jc w:val="left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Businessman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11(16.7%)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14(5.9%)</w:t>
            </w:r>
          </w:p>
        </w:tc>
        <w:tc>
          <w:tcPr>
            <w:tcW w:w="567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43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038" w:type="dxa"/>
            <w:gridSpan w:val="2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10(11.6%)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15(6.9%)</w:t>
            </w: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7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12(10.1%)</w:t>
            </w:r>
          </w:p>
        </w:tc>
        <w:tc>
          <w:tcPr>
            <w:tcW w:w="96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13(7.1%)</w:t>
            </w:r>
          </w:p>
        </w:tc>
        <w:tc>
          <w:tcPr>
            <w:tcW w:w="629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4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19(12.9%)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6(3.9%)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23(8.6%)</w:t>
            </w:r>
          </w:p>
        </w:tc>
        <w:tc>
          <w:tcPr>
            <w:tcW w:w="916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2(6.1%)</w:t>
            </w: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5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861E7C" w:rsidTr="00D21F3F">
        <w:trPr>
          <w:trHeight w:hRule="exact" w:val="323"/>
        </w:trPr>
        <w:tc>
          <w:tcPr>
            <w:tcW w:w="1348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ind w:firstLineChars="100" w:firstLine="160"/>
              <w:jc w:val="left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Others 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9(13.6%)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62(26.3%)</w:t>
            </w:r>
          </w:p>
        </w:tc>
        <w:tc>
          <w:tcPr>
            <w:tcW w:w="567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43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038" w:type="dxa"/>
            <w:gridSpan w:val="2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21(24.4%)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50(23.1%)</w:t>
            </w: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7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33(27.7%)</w:t>
            </w:r>
          </w:p>
        </w:tc>
        <w:tc>
          <w:tcPr>
            <w:tcW w:w="96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38(20.8%)</w:t>
            </w:r>
          </w:p>
        </w:tc>
        <w:tc>
          <w:tcPr>
            <w:tcW w:w="629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4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29(19.7%)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42(27.1%)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64(23.8%)</w:t>
            </w:r>
          </w:p>
        </w:tc>
        <w:tc>
          <w:tcPr>
            <w:tcW w:w="916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7(21.2%)</w:t>
            </w: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5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861E7C" w:rsidTr="00D21F3F">
        <w:trPr>
          <w:trHeight w:hRule="exact" w:val="303"/>
        </w:trPr>
        <w:tc>
          <w:tcPr>
            <w:tcW w:w="1348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Other</w:t>
            </w:r>
            <w:r>
              <w:rPr>
                <w:rFonts w:ascii="Times New Roman" w:hAnsi="Times New Roman" w:hint="eastAsia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disease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vertAlign w:val="superscript"/>
              </w:rPr>
              <w:t>c</w:t>
            </w:r>
            <w:proofErr w:type="spellEnd"/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43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038" w:type="dxa"/>
            <w:gridSpan w:val="2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7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6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629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4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16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5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861E7C" w:rsidTr="00D21F3F">
        <w:trPr>
          <w:trHeight w:hRule="exact" w:val="323"/>
        </w:trPr>
        <w:tc>
          <w:tcPr>
            <w:tcW w:w="1348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ind w:firstLineChars="100" w:firstLine="160"/>
              <w:jc w:val="left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46(69.7%)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123(51.3%)</w:t>
            </w:r>
          </w:p>
        </w:tc>
        <w:tc>
          <w:tcPr>
            <w:tcW w:w="567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16"/>
                <w:szCs w:val="16"/>
              </w:rPr>
              <w:t>7.12**</w:t>
            </w:r>
          </w:p>
        </w:tc>
        <w:tc>
          <w:tcPr>
            <w:tcW w:w="435" w:type="dxa"/>
            <w:tcBorders>
              <w:tl2br w:val="nil"/>
              <w:tr2bl w:val="nil"/>
            </w:tcBorders>
            <w:vAlign w:val="center"/>
          </w:tcPr>
          <w:p w:rsidR="00861E7C" w:rsidRPr="00E631E5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color w:val="000000"/>
                <w:sz w:val="16"/>
                <w:szCs w:val="16"/>
              </w:rPr>
            </w:pPr>
            <w:r w:rsidRPr="00E631E5">
              <w:rPr>
                <w:rFonts w:ascii="Times New Roman" w:hAnsi="Times New Roman"/>
                <w:b/>
                <w:bCs/>
                <w:i/>
                <w:color w:val="000000"/>
                <w:kern w:val="0"/>
                <w:sz w:val="16"/>
                <w:szCs w:val="16"/>
              </w:rPr>
              <w:t>0.008</w:t>
            </w:r>
          </w:p>
        </w:tc>
        <w:tc>
          <w:tcPr>
            <w:tcW w:w="1038" w:type="dxa"/>
            <w:gridSpan w:val="2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54(62.8%)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115(52.3%)</w:t>
            </w: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2.77</w:t>
            </w: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0.096</w:t>
            </w:r>
          </w:p>
        </w:tc>
        <w:tc>
          <w:tcPr>
            <w:tcW w:w="87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73(61.3%)</w:t>
            </w:r>
          </w:p>
        </w:tc>
        <w:tc>
          <w:tcPr>
            <w:tcW w:w="96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96(51.3%)</w:t>
            </w:r>
          </w:p>
        </w:tc>
        <w:tc>
          <w:tcPr>
            <w:tcW w:w="629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2.95</w:t>
            </w: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0.086</w:t>
            </w:r>
          </w:p>
        </w:tc>
        <w:tc>
          <w:tcPr>
            <w:tcW w:w="94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86(58.5%)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83(52.2%)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1.23</w:t>
            </w:r>
          </w:p>
        </w:tc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0.268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153(56</w:t>
            </w:r>
            <w:r>
              <w:rPr>
                <w:rFonts w:ascii="Times New Roman" w:hAnsi="Times New Roman"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%)</w:t>
            </w:r>
          </w:p>
        </w:tc>
        <w:tc>
          <w:tcPr>
            <w:tcW w:w="916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16(48.5%)</w:t>
            </w: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0.68</w:t>
            </w:r>
          </w:p>
        </w:tc>
        <w:tc>
          <w:tcPr>
            <w:tcW w:w="55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0.409</w:t>
            </w:r>
          </w:p>
        </w:tc>
      </w:tr>
      <w:tr w:rsidR="00861E7C" w:rsidTr="00D21F3F">
        <w:trPr>
          <w:trHeight w:hRule="exact" w:val="323"/>
        </w:trPr>
        <w:tc>
          <w:tcPr>
            <w:tcW w:w="1348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ind w:firstLineChars="100" w:firstLine="160"/>
              <w:jc w:val="left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Yes 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20(30.3%)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117(48.8%)</w:t>
            </w:r>
          </w:p>
        </w:tc>
        <w:tc>
          <w:tcPr>
            <w:tcW w:w="567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43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038" w:type="dxa"/>
            <w:gridSpan w:val="2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32(37.2%)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105(47.7%)</w:t>
            </w: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7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46(38.7%)</w:t>
            </w:r>
          </w:p>
        </w:tc>
        <w:tc>
          <w:tcPr>
            <w:tcW w:w="96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91(48.7%)</w:t>
            </w:r>
          </w:p>
        </w:tc>
        <w:tc>
          <w:tcPr>
            <w:tcW w:w="629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4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61(41.5%)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76(47.8%)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120(44</w:t>
            </w:r>
            <w:r>
              <w:rPr>
                <w:rFonts w:ascii="Times New Roman" w:hAnsi="Times New Roman"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%)</w:t>
            </w:r>
          </w:p>
        </w:tc>
        <w:tc>
          <w:tcPr>
            <w:tcW w:w="916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17(51.5%)</w:t>
            </w: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5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861E7C" w:rsidTr="00D21F3F">
        <w:trPr>
          <w:trHeight w:hRule="exact" w:val="323"/>
        </w:trPr>
        <w:tc>
          <w:tcPr>
            <w:tcW w:w="1348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Type of AL</w:t>
            </w:r>
          </w:p>
        </w:tc>
        <w:tc>
          <w:tcPr>
            <w:tcW w:w="885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85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435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038" w:type="dxa"/>
            <w:gridSpan w:val="2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70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60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629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45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75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05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10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90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16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55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861E7C" w:rsidTr="00D21F3F">
        <w:trPr>
          <w:trHeight w:hRule="exact" w:val="323"/>
        </w:trPr>
        <w:tc>
          <w:tcPr>
            <w:tcW w:w="1348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ind w:firstLineChars="100" w:firstLine="160"/>
              <w:jc w:val="left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ALL</w:t>
            </w:r>
          </w:p>
        </w:tc>
        <w:tc>
          <w:tcPr>
            <w:tcW w:w="885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26(39.4%)</w:t>
            </w:r>
          </w:p>
        </w:tc>
        <w:tc>
          <w:tcPr>
            <w:tcW w:w="885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86(35.8%)</w:t>
            </w:r>
          </w:p>
        </w:tc>
        <w:tc>
          <w:tcPr>
            <w:tcW w:w="567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0.28</w:t>
            </w:r>
          </w:p>
        </w:tc>
        <w:tc>
          <w:tcPr>
            <w:tcW w:w="435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0.595</w:t>
            </w:r>
          </w:p>
        </w:tc>
        <w:tc>
          <w:tcPr>
            <w:tcW w:w="1038" w:type="dxa"/>
            <w:gridSpan w:val="2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32(37.2%)</w:t>
            </w:r>
          </w:p>
        </w:tc>
        <w:tc>
          <w:tcPr>
            <w:tcW w:w="900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80(36.4%)</w:t>
            </w:r>
          </w:p>
        </w:tc>
        <w:tc>
          <w:tcPr>
            <w:tcW w:w="540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0.02</w:t>
            </w:r>
          </w:p>
        </w:tc>
        <w:tc>
          <w:tcPr>
            <w:tcW w:w="540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0.89</w:t>
            </w:r>
            <w:r>
              <w:rPr>
                <w:rFonts w:ascii="Times New Roman" w:hAnsi="Times New Roman" w:hint="eastAsia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870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48(40.3%)</w:t>
            </w:r>
          </w:p>
        </w:tc>
        <w:tc>
          <w:tcPr>
            <w:tcW w:w="960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64(34.2%)</w:t>
            </w:r>
          </w:p>
        </w:tc>
        <w:tc>
          <w:tcPr>
            <w:tcW w:w="629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1.17</w:t>
            </w:r>
          </w:p>
        </w:tc>
        <w:tc>
          <w:tcPr>
            <w:tcW w:w="540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0.279</w:t>
            </w:r>
          </w:p>
        </w:tc>
        <w:tc>
          <w:tcPr>
            <w:tcW w:w="945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61(41.5%)</w:t>
            </w:r>
          </w:p>
        </w:tc>
        <w:tc>
          <w:tcPr>
            <w:tcW w:w="975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51(32.1%)</w:t>
            </w:r>
          </w:p>
        </w:tc>
        <w:tc>
          <w:tcPr>
            <w:tcW w:w="705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2.92</w:t>
            </w:r>
          </w:p>
        </w:tc>
        <w:tc>
          <w:tcPr>
            <w:tcW w:w="510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0.087</w:t>
            </w:r>
          </w:p>
        </w:tc>
        <w:tc>
          <w:tcPr>
            <w:tcW w:w="990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101(37</w:t>
            </w:r>
            <w:r>
              <w:rPr>
                <w:rFonts w:ascii="Times New Roman" w:hAnsi="Times New Roman"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%)</w:t>
            </w:r>
          </w:p>
        </w:tc>
        <w:tc>
          <w:tcPr>
            <w:tcW w:w="916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11(33.3%)</w:t>
            </w:r>
          </w:p>
        </w:tc>
        <w:tc>
          <w:tcPr>
            <w:tcW w:w="540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0.17</w:t>
            </w:r>
          </w:p>
        </w:tc>
        <w:tc>
          <w:tcPr>
            <w:tcW w:w="555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0.68</w:t>
            </w:r>
            <w:r>
              <w:rPr>
                <w:rFonts w:ascii="Times New Roman" w:hAnsi="Times New Roman" w:hint="eastAsia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861E7C" w:rsidTr="00D21F3F">
        <w:trPr>
          <w:trHeight w:hRule="exact" w:val="323"/>
        </w:trPr>
        <w:tc>
          <w:tcPr>
            <w:tcW w:w="1348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ind w:firstLineChars="100" w:firstLine="160"/>
              <w:jc w:val="left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AML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40(60.6%)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154(64.2%)</w:t>
            </w:r>
          </w:p>
        </w:tc>
        <w:tc>
          <w:tcPr>
            <w:tcW w:w="567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43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038" w:type="dxa"/>
            <w:gridSpan w:val="2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54(62.8%)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140(63.6%)</w:t>
            </w: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7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71(59.7%)</w:t>
            </w:r>
          </w:p>
        </w:tc>
        <w:tc>
          <w:tcPr>
            <w:tcW w:w="96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123(65.8%)</w:t>
            </w:r>
          </w:p>
        </w:tc>
        <w:tc>
          <w:tcPr>
            <w:tcW w:w="629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4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86(58.5%)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108(67.9%)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172(63</w:t>
            </w:r>
            <w:r>
              <w:rPr>
                <w:rFonts w:ascii="Times New Roman" w:hAnsi="Times New Roman"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%)</w:t>
            </w:r>
          </w:p>
        </w:tc>
        <w:tc>
          <w:tcPr>
            <w:tcW w:w="916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22(66.7%)</w:t>
            </w: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5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861E7C" w:rsidTr="00D21F3F">
        <w:trPr>
          <w:trHeight w:hRule="exact" w:val="653"/>
        </w:trPr>
        <w:tc>
          <w:tcPr>
            <w:tcW w:w="1348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Chemotherapy course (times)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43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038" w:type="dxa"/>
            <w:gridSpan w:val="2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7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6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629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4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16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5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861E7C" w:rsidTr="00D21F3F">
        <w:trPr>
          <w:trHeight w:hRule="exact" w:val="298"/>
        </w:trPr>
        <w:tc>
          <w:tcPr>
            <w:tcW w:w="1348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ind w:firstLineChars="100" w:firstLine="160"/>
              <w:jc w:val="left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1-2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21(31.8%)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114(47.5%)</w:t>
            </w:r>
          </w:p>
        </w:tc>
        <w:tc>
          <w:tcPr>
            <w:tcW w:w="567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16"/>
                <w:szCs w:val="16"/>
              </w:rPr>
              <w:t>5.16**</w:t>
            </w:r>
          </w:p>
        </w:tc>
        <w:tc>
          <w:tcPr>
            <w:tcW w:w="435" w:type="dxa"/>
            <w:tcBorders>
              <w:tl2br w:val="nil"/>
              <w:tr2bl w:val="nil"/>
            </w:tcBorders>
            <w:vAlign w:val="center"/>
          </w:tcPr>
          <w:p w:rsidR="00861E7C" w:rsidRPr="00E631E5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color w:val="000000"/>
                <w:sz w:val="16"/>
                <w:szCs w:val="16"/>
              </w:rPr>
            </w:pPr>
            <w:r w:rsidRPr="00E631E5">
              <w:rPr>
                <w:rFonts w:ascii="Times New Roman" w:hAnsi="Times New Roman"/>
                <w:b/>
                <w:bCs/>
                <w:i/>
                <w:color w:val="000000"/>
                <w:kern w:val="0"/>
                <w:sz w:val="16"/>
                <w:szCs w:val="16"/>
              </w:rPr>
              <w:t>0.023</w:t>
            </w:r>
          </w:p>
        </w:tc>
        <w:tc>
          <w:tcPr>
            <w:tcW w:w="1038" w:type="dxa"/>
            <w:gridSpan w:val="2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32(37.2%)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103(46.8%)</w:t>
            </w: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2.32</w:t>
            </w: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0.128</w:t>
            </w:r>
          </w:p>
        </w:tc>
        <w:tc>
          <w:tcPr>
            <w:tcW w:w="87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51(42.9%)</w:t>
            </w:r>
          </w:p>
        </w:tc>
        <w:tc>
          <w:tcPr>
            <w:tcW w:w="96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84(44.9%)</w:t>
            </w:r>
          </w:p>
        </w:tc>
        <w:tc>
          <w:tcPr>
            <w:tcW w:w="629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0.13</w:t>
            </w: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0.723</w:t>
            </w:r>
          </w:p>
        </w:tc>
        <w:tc>
          <w:tcPr>
            <w:tcW w:w="94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49(33.3%)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86(66.7%)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16"/>
                <w:szCs w:val="16"/>
              </w:rPr>
              <w:t>13.35**</w:t>
            </w:r>
          </w:p>
        </w:tc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 w:rsidR="00861E7C" w:rsidRPr="00E631E5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color w:val="000000"/>
                <w:sz w:val="16"/>
                <w:szCs w:val="16"/>
              </w:rPr>
            </w:pPr>
            <w:r w:rsidRPr="00E631E5">
              <w:rPr>
                <w:rFonts w:ascii="Times New Roman" w:hAnsi="Times New Roman"/>
                <w:b/>
                <w:bCs/>
                <w:i/>
                <w:color w:val="000000"/>
                <w:kern w:val="0"/>
                <w:sz w:val="16"/>
                <w:szCs w:val="16"/>
              </w:rPr>
              <w:t>0</w:t>
            </w:r>
            <w:r w:rsidRPr="00E631E5">
              <w:rPr>
                <w:rFonts w:ascii="Times New Roman" w:hAnsi="Times New Roman" w:hint="eastAsia"/>
                <w:b/>
                <w:bCs/>
                <w:i/>
                <w:color w:val="000000"/>
                <w:kern w:val="0"/>
                <w:sz w:val="16"/>
                <w:szCs w:val="16"/>
              </w:rPr>
              <w:t>.000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123(45.1%)</w:t>
            </w:r>
          </w:p>
        </w:tc>
        <w:tc>
          <w:tcPr>
            <w:tcW w:w="916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12(36.4%)</w:t>
            </w: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0.9</w:t>
            </w:r>
            <w:r>
              <w:rPr>
                <w:rFonts w:ascii="Times New Roman" w:hAnsi="Times New Roman" w:hint="eastAsia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55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0.342</w:t>
            </w:r>
          </w:p>
        </w:tc>
      </w:tr>
      <w:tr w:rsidR="00861E7C" w:rsidTr="00D21F3F">
        <w:trPr>
          <w:trHeight w:hRule="exact" w:val="278"/>
        </w:trPr>
        <w:tc>
          <w:tcPr>
            <w:tcW w:w="1348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ind w:firstLineChars="100" w:firstLine="160"/>
              <w:jc w:val="left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≥3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45(68.2%)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126(52.5%)</w:t>
            </w:r>
          </w:p>
        </w:tc>
        <w:tc>
          <w:tcPr>
            <w:tcW w:w="567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43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038" w:type="dxa"/>
            <w:gridSpan w:val="2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54(62.8%)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117(53.2%)</w:t>
            </w: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7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68(57.1%)</w:t>
            </w:r>
          </w:p>
        </w:tc>
        <w:tc>
          <w:tcPr>
            <w:tcW w:w="96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103(55.1%)</w:t>
            </w:r>
          </w:p>
        </w:tc>
        <w:tc>
          <w:tcPr>
            <w:tcW w:w="629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4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98(54.1%)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73(45.9%)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150(54.9%)</w:t>
            </w:r>
          </w:p>
        </w:tc>
        <w:tc>
          <w:tcPr>
            <w:tcW w:w="916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21(63.6%)</w:t>
            </w: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5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861E7C" w:rsidTr="00D21F3F">
        <w:trPr>
          <w:trHeight w:hRule="exact" w:val="703"/>
        </w:trPr>
        <w:tc>
          <w:tcPr>
            <w:tcW w:w="1348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 w:rsidRPr="00A66F51">
              <w:rPr>
                <w:rFonts w:ascii="Times New Roman" w:eastAsia="Times New Roman Uni" w:hAnsi="Times New Roman"/>
                <w:bCs/>
                <w:color w:val="000000"/>
                <w:sz w:val="16"/>
                <w:szCs w:val="16"/>
                <w:lang w:bidi="ar"/>
              </w:rPr>
              <w:t>Initial treatment or not</w:t>
            </w:r>
          </w:p>
        </w:tc>
        <w:tc>
          <w:tcPr>
            <w:tcW w:w="885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85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435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038" w:type="dxa"/>
            <w:gridSpan w:val="2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70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60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629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45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75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05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10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90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16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55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861E7C" w:rsidTr="00D21F3F">
        <w:trPr>
          <w:trHeight w:hRule="exact" w:val="323"/>
        </w:trPr>
        <w:tc>
          <w:tcPr>
            <w:tcW w:w="1348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ind w:firstLineChars="100" w:firstLine="160"/>
              <w:jc w:val="left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hint="eastAsia"/>
                <w:color w:val="000000"/>
                <w:sz w:val="16"/>
                <w:szCs w:val="16"/>
              </w:rPr>
              <w:lastRenderedPageBreak/>
              <w:t xml:space="preserve">Yes </w:t>
            </w:r>
          </w:p>
        </w:tc>
        <w:tc>
          <w:tcPr>
            <w:tcW w:w="885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47(71.2%)</w:t>
            </w:r>
          </w:p>
        </w:tc>
        <w:tc>
          <w:tcPr>
            <w:tcW w:w="885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189(78.8%)</w:t>
            </w:r>
          </w:p>
        </w:tc>
        <w:tc>
          <w:tcPr>
            <w:tcW w:w="567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1.67</w:t>
            </w:r>
          </w:p>
        </w:tc>
        <w:tc>
          <w:tcPr>
            <w:tcW w:w="435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0.197</w:t>
            </w:r>
          </w:p>
        </w:tc>
        <w:tc>
          <w:tcPr>
            <w:tcW w:w="1038" w:type="dxa"/>
            <w:gridSpan w:val="2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60(69.8%)</w:t>
            </w:r>
          </w:p>
        </w:tc>
        <w:tc>
          <w:tcPr>
            <w:tcW w:w="900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176(80</w:t>
            </w:r>
            <w:r>
              <w:rPr>
                <w:rFonts w:ascii="Times New Roman" w:hAnsi="Times New Roman"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%)</w:t>
            </w:r>
          </w:p>
        </w:tc>
        <w:tc>
          <w:tcPr>
            <w:tcW w:w="540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3.67</w:t>
            </w:r>
          </w:p>
        </w:tc>
        <w:tc>
          <w:tcPr>
            <w:tcW w:w="540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0.055</w:t>
            </w:r>
          </w:p>
        </w:tc>
        <w:tc>
          <w:tcPr>
            <w:tcW w:w="870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96(80.7%)</w:t>
            </w:r>
          </w:p>
        </w:tc>
        <w:tc>
          <w:tcPr>
            <w:tcW w:w="960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140(74.9%)</w:t>
            </w:r>
          </w:p>
        </w:tc>
        <w:tc>
          <w:tcPr>
            <w:tcW w:w="629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1.39</w:t>
            </w:r>
          </w:p>
        </w:tc>
        <w:tc>
          <w:tcPr>
            <w:tcW w:w="540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0.238</w:t>
            </w:r>
          </w:p>
        </w:tc>
        <w:tc>
          <w:tcPr>
            <w:tcW w:w="945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120(81.6%)</w:t>
            </w:r>
          </w:p>
        </w:tc>
        <w:tc>
          <w:tcPr>
            <w:tcW w:w="975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116(73</w:t>
            </w:r>
            <w:r>
              <w:rPr>
                <w:rFonts w:ascii="Times New Roman" w:hAnsi="Times New Roman"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%)</w:t>
            </w:r>
          </w:p>
        </w:tc>
        <w:tc>
          <w:tcPr>
            <w:tcW w:w="705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3.26</w:t>
            </w:r>
          </w:p>
        </w:tc>
        <w:tc>
          <w:tcPr>
            <w:tcW w:w="510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0.071</w:t>
            </w:r>
          </w:p>
        </w:tc>
        <w:tc>
          <w:tcPr>
            <w:tcW w:w="990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215(78.8%)</w:t>
            </w:r>
          </w:p>
        </w:tc>
        <w:tc>
          <w:tcPr>
            <w:tcW w:w="916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21(63.6%)</w:t>
            </w:r>
          </w:p>
        </w:tc>
        <w:tc>
          <w:tcPr>
            <w:tcW w:w="540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3.81</w:t>
            </w:r>
          </w:p>
        </w:tc>
        <w:tc>
          <w:tcPr>
            <w:tcW w:w="555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0.051</w:t>
            </w:r>
          </w:p>
        </w:tc>
      </w:tr>
      <w:tr w:rsidR="00861E7C" w:rsidTr="00D21F3F">
        <w:trPr>
          <w:trHeight w:hRule="exact" w:val="323"/>
        </w:trPr>
        <w:tc>
          <w:tcPr>
            <w:tcW w:w="1348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ind w:firstLineChars="100" w:firstLine="160"/>
              <w:jc w:val="left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hint="eastAsia"/>
                <w:color w:val="000000"/>
                <w:sz w:val="16"/>
                <w:szCs w:val="16"/>
              </w:rPr>
              <w:t xml:space="preserve">No </w:t>
            </w:r>
          </w:p>
        </w:tc>
        <w:tc>
          <w:tcPr>
            <w:tcW w:w="885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19(28.8%)</w:t>
            </w:r>
          </w:p>
        </w:tc>
        <w:tc>
          <w:tcPr>
            <w:tcW w:w="885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51(21.3%)</w:t>
            </w:r>
          </w:p>
        </w:tc>
        <w:tc>
          <w:tcPr>
            <w:tcW w:w="567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435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038" w:type="dxa"/>
            <w:gridSpan w:val="2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26(30.2%)</w:t>
            </w:r>
          </w:p>
        </w:tc>
        <w:tc>
          <w:tcPr>
            <w:tcW w:w="900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44(20</w:t>
            </w:r>
            <w:r>
              <w:rPr>
                <w:rFonts w:ascii="Times New Roman" w:hAnsi="Times New Roman"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%)</w:t>
            </w:r>
          </w:p>
        </w:tc>
        <w:tc>
          <w:tcPr>
            <w:tcW w:w="540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70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23(19.3%)</w:t>
            </w:r>
          </w:p>
        </w:tc>
        <w:tc>
          <w:tcPr>
            <w:tcW w:w="960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47(25.1%)</w:t>
            </w:r>
          </w:p>
        </w:tc>
        <w:tc>
          <w:tcPr>
            <w:tcW w:w="629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45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27(18.4%)</w:t>
            </w:r>
          </w:p>
        </w:tc>
        <w:tc>
          <w:tcPr>
            <w:tcW w:w="975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43(27</w:t>
            </w:r>
            <w:r>
              <w:rPr>
                <w:rFonts w:ascii="Times New Roman" w:hAnsi="Times New Roman"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%)</w:t>
            </w:r>
          </w:p>
        </w:tc>
        <w:tc>
          <w:tcPr>
            <w:tcW w:w="705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10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90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58(21.2%)</w:t>
            </w:r>
          </w:p>
        </w:tc>
        <w:tc>
          <w:tcPr>
            <w:tcW w:w="916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12(36.4%)</w:t>
            </w:r>
          </w:p>
        </w:tc>
        <w:tc>
          <w:tcPr>
            <w:tcW w:w="540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55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861E7C" w:rsidTr="00D21F3F">
        <w:trPr>
          <w:trHeight w:hRule="exact" w:val="558"/>
        </w:trPr>
        <w:tc>
          <w:tcPr>
            <w:tcW w:w="1348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Disease course (month)</w:t>
            </w:r>
          </w:p>
        </w:tc>
        <w:tc>
          <w:tcPr>
            <w:tcW w:w="885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85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435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038" w:type="dxa"/>
            <w:gridSpan w:val="2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70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60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629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45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75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05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10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16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55" w:type="dxa"/>
            <w:tcBorders>
              <w:top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861E7C" w:rsidTr="00D21F3F">
        <w:trPr>
          <w:trHeight w:hRule="exact" w:val="323"/>
        </w:trPr>
        <w:tc>
          <w:tcPr>
            <w:tcW w:w="1348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ind w:firstLineChars="100" w:firstLine="160"/>
              <w:jc w:val="left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≤6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27(40.9%)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154(64.2%)</w:t>
            </w:r>
          </w:p>
        </w:tc>
        <w:tc>
          <w:tcPr>
            <w:tcW w:w="567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  <w:t>11.59**</w:t>
            </w:r>
          </w:p>
        </w:tc>
        <w:tc>
          <w:tcPr>
            <w:tcW w:w="435" w:type="dxa"/>
            <w:tcBorders>
              <w:tl2br w:val="nil"/>
              <w:tr2bl w:val="nil"/>
            </w:tcBorders>
            <w:vAlign w:val="center"/>
          </w:tcPr>
          <w:p w:rsidR="00861E7C" w:rsidRPr="00E631E5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color w:val="000000"/>
                <w:sz w:val="16"/>
                <w:szCs w:val="16"/>
              </w:rPr>
            </w:pPr>
            <w:r w:rsidRPr="00E631E5">
              <w:rPr>
                <w:rFonts w:ascii="Times New Roman" w:hAnsi="Times New Roman" w:hint="eastAsia"/>
                <w:b/>
                <w:bCs/>
                <w:i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1038" w:type="dxa"/>
            <w:gridSpan w:val="2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43(50</w:t>
            </w:r>
            <w:r>
              <w:rPr>
                <w:rFonts w:ascii="Times New Roman" w:hAnsi="Times New Roman"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%)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138(62.7%)</w:t>
            </w: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  <w:t>4.15*</w:t>
            </w: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Pr="00E631E5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color w:val="000000"/>
                <w:sz w:val="16"/>
                <w:szCs w:val="16"/>
              </w:rPr>
            </w:pPr>
            <w:r w:rsidRPr="00E631E5">
              <w:rPr>
                <w:rFonts w:ascii="Times New Roman" w:hAnsi="Times New Roman" w:hint="eastAsia"/>
                <w:b/>
                <w:bCs/>
                <w:i/>
                <w:color w:val="000000"/>
                <w:sz w:val="16"/>
                <w:szCs w:val="16"/>
              </w:rPr>
              <w:t>0.042</w:t>
            </w:r>
          </w:p>
        </w:tc>
        <w:tc>
          <w:tcPr>
            <w:tcW w:w="87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71(59.7%)</w:t>
            </w:r>
          </w:p>
        </w:tc>
        <w:tc>
          <w:tcPr>
            <w:tcW w:w="96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110(58.8%)</w:t>
            </w:r>
          </w:p>
        </w:tc>
        <w:tc>
          <w:tcPr>
            <w:tcW w:w="629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0.021</w:t>
            </w: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hint="eastAsia"/>
                <w:color w:val="000000"/>
                <w:sz w:val="16"/>
                <w:szCs w:val="16"/>
              </w:rPr>
              <w:t>0.884</w:t>
            </w:r>
          </w:p>
        </w:tc>
        <w:tc>
          <w:tcPr>
            <w:tcW w:w="94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78(53.1%)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103(64.8%)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16"/>
                <w:szCs w:val="16"/>
              </w:rPr>
              <w:t>4.34*</w:t>
            </w:r>
          </w:p>
        </w:tc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 w:rsidR="00861E7C" w:rsidRPr="00E631E5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i/>
                <w:color w:val="000000"/>
                <w:sz w:val="16"/>
                <w:szCs w:val="16"/>
              </w:rPr>
            </w:pPr>
            <w:r w:rsidRPr="00E631E5">
              <w:rPr>
                <w:rFonts w:ascii="Times New Roman" w:hAnsi="Times New Roman" w:hint="eastAsia"/>
                <w:b/>
                <w:i/>
                <w:color w:val="000000"/>
                <w:sz w:val="16"/>
                <w:szCs w:val="16"/>
              </w:rPr>
              <w:t>0.037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164(60.1%)</w:t>
            </w:r>
          </w:p>
        </w:tc>
        <w:tc>
          <w:tcPr>
            <w:tcW w:w="916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17(51.5%)</w:t>
            </w: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0.89</w:t>
            </w:r>
          </w:p>
        </w:tc>
        <w:tc>
          <w:tcPr>
            <w:tcW w:w="55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hint="eastAsia"/>
                <w:color w:val="000000"/>
                <w:sz w:val="16"/>
                <w:szCs w:val="16"/>
              </w:rPr>
              <w:t>0.345</w:t>
            </w:r>
          </w:p>
        </w:tc>
      </w:tr>
      <w:tr w:rsidR="00861E7C" w:rsidTr="00D21F3F">
        <w:trPr>
          <w:trHeight w:hRule="exact" w:val="323"/>
        </w:trPr>
        <w:tc>
          <w:tcPr>
            <w:tcW w:w="1348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ind w:firstLineChars="100" w:firstLine="160"/>
              <w:jc w:val="left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&gt;6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39(59.1%)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86(35.8%)</w:t>
            </w:r>
          </w:p>
        </w:tc>
        <w:tc>
          <w:tcPr>
            <w:tcW w:w="567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43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038" w:type="dxa"/>
            <w:gridSpan w:val="2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43(50</w:t>
            </w:r>
            <w:r>
              <w:rPr>
                <w:rFonts w:ascii="Times New Roman" w:hAnsi="Times New Roman"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%)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82(37.3%)</w:t>
            </w: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7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48(40.3%)</w:t>
            </w:r>
          </w:p>
        </w:tc>
        <w:tc>
          <w:tcPr>
            <w:tcW w:w="96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77(41.2%)</w:t>
            </w:r>
          </w:p>
        </w:tc>
        <w:tc>
          <w:tcPr>
            <w:tcW w:w="629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4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69(46.9%)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56(35.2%)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109(39.9%)</w:t>
            </w:r>
          </w:p>
        </w:tc>
        <w:tc>
          <w:tcPr>
            <w:tcW w:w="916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16(48.5%)</w:t>
            </w: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5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861E7C" w:rsidTr="00D21F3F">
        <w:trPr>
          <w:trHeight w:hRule="exact" w:val="323"/>
        </w:trPr>
        <w:tc>
          <w:tcPr>
            <w:tcW w:w="1348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Treatment stage 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43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038" w:type="dxa"/>
            <w:gridSpan w:val="2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7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6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629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4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16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5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861E7C" w:rsidTr="00D21F3F">
        <w:trPr>
          <w:trHeight w:hRule="exact" w:val="323"/>
        </w:trPr>
        <w:tc>
          <w:tcPr>
            <w:tcW w:w="1348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ind w:firstLineChars="100" w:firstLine="160"/>
              <w:jc w:val="left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Induction 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22(33.3%)</w:t>
            </w:r>
          </w:p>
        </w:tc>
        <w:tc>
          <w:tcPr>
            <w:tcW w:w="88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120(50</w:t>
            </w:r>
            <w:r>
              <w:rPr>
                <w:rFonts w:ascii="Times New Roman" w:hAnsi="Times New Roman"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%)</w:t>
            </w:r>
          </w:p>
        </w:tc>
        <w:tc>
          <w:tcPr>
            <w:tcW w:w="567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16"/>
                <w:szCs w:val="16"/>
              </w:rPr>
              <w:t>7.7</w:t>
            </w:r>
            <w:r>
              <w:rPr>
                <w:rFonts w:ascii="Times New Roman" w:hAnsi="Times New Roman" w:hint="eastAsia"/>
                <w:b/>
                <w:color w:val="000000"/>
                <w:kern w:val="0"/>
                <w:sz w:val="16"/>
                <w:szCs w:val="16"/>
              </w:rPr>
              <w:t>7</w:t>
            </w:r>
            <w:r>
              <w:rPr>
                <w:rFonts w:ascii="Times New Roman" w:hAnsi="Times New Roman"/>
                <w:b/>
                <w:color w:val="000000"/>
                <w:kern w:val="0"/>
                <w:sz w:val="16"/>
                <w:szCs w:val="16"/>
              </w:rPr>
              <w:t>**</w:t>
            </w:r>
          </w:p>
        </w:tc>
        <w:tc>
          <w:tcPr>
            <w:tcW w:w="435" w:type="dxa"/>
            <w:tcBorders>
              <w:tl2br w:val="nil"/>
              <w:tr2bl w:val="nil"/>
            </w:tcBorders>
            <w:vAlign w:val="center"/>
          </w:tcPr>
          <w:p w:rsidR="00861E7C" w:rsidRPr="00E631E5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color w:val="000000"/>
                <w:sz w:val="16"/>
                <w:szCs w:val="16"/>
              </w:rPr>
            </w:pPr>
            <w:r w:rsidRPr="00E631E5">
              <w:rPr>
                <w:rFonts w:ascii="Times New Roman" w:hAnsi="Times New Roman"/>
                <w:b/>
                <w:bCs/>
                <w:i/>
                <w:color w:val="000000"/>
                <w:kern w:val="0"/>
                <w:sz w:val="16"/>
                <w:szCs w:val="16"/>
              </w:rPr>
              <w:t>0.021</w:t>
            </w:r>
          </w:p>
        </w:tc>
        <w:tc>
          <w:tcPr>
            <w:tcW w:w="1038" w:type="dxa"/>
            <w:gridSpan w:val="2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37(43</w:t>
            </w:r>
            <w:r>
              <w:rPr>
                <w:rFonts w:ascii="Times New Roman" w:hAnsi="Times New Roman"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%)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105(47.7%)</w:t>
            </w: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16"/>
                <w:szCs w:val="16"/>
              </w:rPr>
              <w:t>7.41*</w:t>
            </w: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Pr="00E631E5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color w:val="000000"/>
                <w:sz w:val="16"/>
                <w:szCs w:val="16"/>
              </w:rPr>
            </w:pPr>
            <w:r w:rsidRPr="00E631E5">
              <w:rPr>
                <w:rFonts w:ascii="Times New Roman" w:hAnsi="Times New Roman"/>
                <w:b/>
                <w:bCs/>
                <w:i/>
                <w:color w:val="000000"/>
                <w:kern w:val="0"/>
                <w:sz w:val="16"/>
                <w:szCs w:val="16"/>
              </w:rPr>
              <w:t>0.025</w:t>
            </w:r>
          </w:p>
        </w:tc>
        <w:tc>
          <w:tcPr>
            <w:tcW w:w="87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47(39.5%)</w:t>
            </w:r>
          </w:p>
        </w:tc>
        <w:tc>
          <w:tcPr>
            <w:tcW w:w="96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95(50.8%)</w:t>
            </w:r>
          </w:p>
        </w:tc>
        <w:tc>
          <w:tcPr>
            <w:tcW w:w="629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16"/>
                <w:szCs w:val="16"/>
              </w:rPr>
              <w:t>11.39**</w:t>
            </w: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Pr="00E631E5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color w:val="000000"/>
                <w:sz w:val="16"/>
                <w:szCs w:val="16"/>
              </w:rPr>
            </w:pPr>
            <w:r w:rsidRPr="00E631E5">
              <w:rPr>
                <w:rFonts w:ascii="Times New Roman" w:hAnsi="Times New Roman"/>
                <w:b/>
                <w:bCs/>
                <w:i/>
                <w:color w:val="000000"/>
                <w:kern w:val="0"/>
                <w:sz w:val="16"/>
                <w:szCs w:val="16"/>
              </w:rPr>
              <w:t>0.003</w:t>
            </w:r>
          </w:p>
        </w:tc>
        <w:tc>
          <w:tcPr>
            <w:tcW w:w="94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58(39.5%)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84(52.8%)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16"/>
                <w:szCs w:val="16"/>
              </w:rPr>
              <w:t>8.53**</w:t>
            </w:r>
          </w:p>
        </w:tc>
        <w:tc>
          <w:tcPr>
            <w:tcW w:w="510" w:type="dxa"/>
            <w:tcBorders>
              <w:tl2br w:val="nil"/>
              <w:tr2bl w:val="nil"/>
            </w:tcBorders>
            <w:vAlign w:val="center"/>
          </w:tcPr>
          <w:p w:rsidR="00861E7C" w:rsidRPr="00E631E5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i/>
                <w:color w:val="000000"/>
                <w:sz w:val="16"/>
                <w:szCs w:val="16"/>
              </w:rPr>
            </w:pPr>
            <w:r w:rsidRPr="00E631E5">
              <w:rPr>
                <w:rFonts w:ascii="Times New Roman" w:hAnsi="Times New Roman"/>
                <w:b/>
                <w:i/>
                <w:color w:val="000000"/>
                <w:kern w:val="0"/>
                <w:sz w:val="16"/>
                <w:szCs w:val="16"/>
              </w:rPr>
              <w:t>0.014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130(47.6%)</w:t>
            </w:r>
          </w:p>
        </w:tc>
        <w:tc>
          <w:tcPr>
            <w:tcW w:w="916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12(36.4%)</w:t>
            </w: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3.23</w:t>
            </w:r>
          </w:p>
        </w:tc>
        <w:tc>
          <w:tcPr>
            <w:tcW w:w="555" w:type="dxa"/>
            <w:tcBorders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0.199</w:t>
            </w:r>
          </w:p>
        </w:tc>
      </w:tr>
      <w:tr w:rsidR="00861E7C" w:rsidTr="00D21F3F">
        <w:trPr>
          <w:trHeight w:hRule="exact" w:val="323"/>
        </w:trPr>
        <w:tc>
          <w:tcPr>
            <w:tcW w:w="1348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ind w:firstLineChars="100" w:firstLine="160"/>
              <w:jc w:val="left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Consolidation </w:t>
            </w:r>
          </w:p>
        </w:tc>
        <w:tc>
          <w:tcPr>
            <w:tcW w:w="885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34(51.5%)</w:t>
            </w:r>
          </w:p>
        </w:tc>
        <w:tc>
          <w:tcPr>
            <w:tcW w:w="885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80(33.3%)</w:t>
            </w:r>
          </w:p>
        </w:tc>
        <w:tc>
          <w:tcPr>
            <w:tcW w:w="567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435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038" w:type="dxa"/>
            <w:gridSpan w:val="2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41(47.7%)</w:t>
            </w:r>
          </w:p>
        </w:tc>
        <w:tc>
          <w:tcPr>
            <w:tcW w:w="900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73(33.2%)</w:t>
            </w:r>
          </w:p>
        </w:tc>
        <w:tc>
          <w:tcPr>
            <w:tcW w:w="540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70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58(48.7%)</w:t>
            </w:r>
          </w:p>
        </w:tc>
        <w:tc>
          <w:tcPr>
            <w:tcW w:w="960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56(29.9%)</w:t>
            </w:r>
          </w:p>
        </w:tc>
        <w:tc>
          <w:tcPr>
            <w:tcW w:w="629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45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67(45.6%)</w:t>
            </w:r>
          </w:p>
        </w:tc>
        <w:tc>
          <w:tcPr>
            <w:tcW w:w="975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47(29.6%)</w:t>
            </w:r>
          </w:p>
        </w:tc>
        <w:tc>
          <w:tcPr>
            <w:tcW w:w="705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10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90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97(35.5%)</w:t>
            </w:r>
          </w:p>
        </w:tc>
        <w:tc>
          <w:tcPr>
            <w:tcW w:w="916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17(51.5%)</w:t>
            </w:r>
          </w:p>
        </w:tc>
        <w:tc>
          <w:tcPr>
            <w:tcW w:w="540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55" w:type="dxa"/>
            <w:tcBorders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861E7C" w:rsidTr="00D21F3F">
        <w:trPr>
          <w:trHeight w:hRule="exact" w:val="323"/>
        </w:trPr>
        <w:tc>
          <w:tcPr>
            <w:tcW w:w="1348" w:type="dxa"/>
            <w:tcBorders>
              <w:bottom w:val="single" w:sz="4" w:space="0" w:color="auto"/>
            </w:tcBorders>
            <w:vAlign w:val="center"/>
          </w:tcPr>
          <w:p w:rsidR="00861E7C" w:rsidRDefault="00861E7C" w:rsidP="00D21F3F">
            <w:pPr>
              <w:widowControl/>
              <w:ind w:firstLineChars="100" w:firstLine="160"/>
              <w:jc w:val="left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Maintenance</w:t>
            </w:r>
            <w:r w:rsidR="00086808" w:rsidRPr="00086808">
              <w:rPr>
                <w:rFonts w:ascii="Times New Roman" w:hAnsi="Times New Roman" w:hint="eastAsia"/>
                <w:color w:val="000000"/>
                <w:kern w:val="0"/>
                <w:sz w:val="16"/>
                <w:szCs w:val="16"/>
                <w:vertAlign w:val="superscript"/>
              </w:rPr>
              <w:t>d</w:t>
            </w:r>
            <w:proofErr w:type="spellEnd"/>
          </w:p>
        </w:tc>
        <w:tc>
          <w:tcPr>
            <w:tcW w:w="885" w:type="dxa"/>
            <w:tcBorders>
              <w:bottom w:val="single" w:sz="4" w:space="0" w:color="auto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10(15.2%)</w:t>
            </w:r>
          </w:p>
        </w:tc>
        <w:tc>
          <w:tcPr>
            <w:tcW w:w="885" w:type="dxa"/>
            <w:tcBorders>
              <w:bottom w:val="single" w:sz="4" w:space="0" w:color="auto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40(16.7%)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435" w:type="dxa"/>
            <w:tcBorders>
              <w:bottom w:val="single" w:sz="4" w:space="0" w:color="auto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038" w:type="dxa"/>
            <w:gridSpan w:val="2"/>
            <w:tcBorders>
              <w:bottom w:val="single" w:sz="4" w:space="0" w:color="auto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8(9.3%)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42(19.1%)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bottom w:val="single" w:sz="4" w:space="0" w:color="auto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70" w:type="dxa"/>
            <w:tcBorders>
              <w:bottom w:val="single" w:sz="4" w:space="0" w:color="auto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14(11.8%)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36(19.3%)</w:t>
            </w:r>
          </w:p>
        </w:tc>
        <w:tc>
          <w:tcPr>
            <w:tcW w:w="629" w:type="dxa"/>
            <w:tcBorders>
              <w:bottom w:val="single" w:sz="4" w:space="0" w:color="auto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bottom w:val="single" w:sz="4" w:space="0" w:color="auto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45" w:type="dxa"/>
            <w:tcBorders>
              <w:bottom w:val="single" w:sz="4" w:space="0" w:color="auto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22(15</w:t>
            </w:r>
            <w:r>
              <w:rPr>
                <w:rFonts w:ascii="Times New Roman" w:hAnsi="Times New Roman" w:hint="eastAsia"/>
                <w:color w:val="000000"/>
                <w:kern w:val="0"/>
                <w:sz w:val="16"/>
                <w:szCs w:val="16"/>
              </w:rPr>
              <w:t>.0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%)</w:t>
            </w:r>
          </w:p>
        </w:tc>
        <w:tc>
          <w:tcPr>
            <w:tcW w:w="975" w:type="dxa"/>
            <w:tcBorders>
              <w:bottom w:val="single" w:sz="4" w:space="0" w:color="auto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28(17.6%)</w:t>
            </w:r>
          </w:p>
        </w:tc>
        <w:tc>
          <w:tcPr>
            <w:tcW w:w="705" w:type="dxa"/>
            <w:tcBorders>
              <w:bottom w:val="single" w:sz="4" w:space="0" w:color="auto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10" w:type="dxa"/>
            <w:tcBorders>
              <w:bottom w:val="single" w:sz="4" w:space="0" w:color="auto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90" w:type="dxa"/>
            <w:tcBorders>
              <w:bottom w:val="single" w:sz="4" w:space="0" w:color="auto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46(16.8%)</w:t>
            </w:r>
          </w:p>
        </w:tc>
        <w:tc>
          <w:tcPr>
            <w:tcW w:w="916" w:type="dxa"/>
            <w:tcBorders>
              <w:bottom w:val="single" w:sz="4" w:space="0" w:color="auto"/>
            </w:tcBorders>
            <w:vAlign w:val="center"/>
          </w:tcPr>
          <w:p w:rsidR="00861E7C" w:rsidRDefault="00861E7C" w:rsidP="00D21F3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4(12.1%)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555" w:type="dxa"/>
            <w:tcBorders>
              <w:bottom w:val="single" w:sz="4" w:space="0" w:color="auto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861E7C" w:rsidTr="00086808">
        <w:trPr>
          <w:trHeight w:hRule="exact" w:val="146"/>
        </w:trPr>
        <w:tc>
          <w:tcPr>
            <w:tcW w:w="10137" w:type="dxa"/>
            <w:gridSpan w:val="14"/>
            <w:tcBorders>
              <w:top w:val="single" w:sz="4" w:space="0" w:color="auto"/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auto"/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5" w:type="dxa"/>
            <w:tcBorders>
              <w:top w:val="single" w:sz="4" w:space="0" w:color="auto"/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510" w:type="dxa"/>
            <w:tcBorders>
              <w:top w:val="single" w:sz="4" w:space="0" w:color="auto"/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16" w:type="dxa"/>
            <w:tcBorders>
              <w:top w:val="single" w:sz="4" w:space="0" w:color="auto"/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555" w:type="dxa"/>
            <w:tcBorders>
              <w:top w:val="single" w:sz="4" w:space="0" w:color="auto"/>
              <w:bottom w:val="nil"/>
              <w:tl2br w:val="nil"/>
              <w:tr2bl w:val="nil"/>
            </w:tcBorders>
            <w:vAlign w:val="center"/>
          </w:tcPr>
          <w:p w:rsidR="00861E7C" w:rsidRDefault="00861E7C" w:rsidP="00D21F3F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</w:tr>
    </w:tbl>
    <w:p w:rsidR="00086808" w:rsidRPr="00990FA6" w:rsidRDefault="00086808" w:rsidP="00086808">
      <w:pPr>
        <w:widowControl/>
        <w:jc w:val="left"/>
        <w:textAlignment w:val="center"/>
        <w:rPr>
          <w:rFonts w:ascii="Times New Roman" w:hAnsi="Times New Roman"/>
          <w:color w:val="000000"/>
          <w:kern w:val="0"/>
          <w:sz w:val="20"/>
          <w:szCs w:val="20"/>
        </w:rPr>
      </w:pPr>
      <w:r>
        <w:rPr>
          <w:rFonts w:ascii="Times New Roman" w:hAnsi="Times New Roman"/>
          <w:color w:val="000000"/>
          <w:kern w:val="0"/>
          <w:sz w:val="20"/>
          <w:szCs w:val="20"/>
        </w:rPr>
        <w:t>*</w:t>
      </w:r>
      <w:r w:rsidRPr="00E631E5">
        <w:rPr>
          <w:rFonts w:ascii="Times New Roman" w:hAnsi="Times New Roman"/>
          <w:i/>
          <w:iCs/>
          <w:color w:val="000000"/>
          <w:kern w:val="0"/>
          <w:sz w:val="20"/>
          <w:szCs w:val="20"/>
        </w:rPr>
        <w:t>P</w:t>
      </w:r>
      <w:r w:rsidRPr="00E631E5">
        <w:rPr>
          <w:rFonts w:ascii="Times New Roman" w:hAnsi="Times New Roman"/>
          <w:i/>
          <w:color w:val="000000"/>
          <w:kern w:val="0"/>
          <w:sz w:val="20"/>
          <w:szCs w:val="20"/>
        </w:rPr>
        <w:t>＜</w:t>
      </w:r>
      <w:r w:rsidRPr="00E631E5">
        <w:rPr>
          <w:rFonts w:ascii="Times New Roman" w:hAnsi="Times New Roman"/>
          <w:i/>
          <w:color w:val="000000"/>
          <w:kern w:val="0"/>
          <w:sz w:val="20"/>
          <w:szCs w:val="20"/>
        </w:rPr>
        <w:t>0.05</w:t>
      </w:r>
      <w:r>
        <w:rPr>
          <w:rFonts w:ascii="Times New Roman" w:hAnsi="Times New Roman"/>
          <w:color w:val="000000"/>
          <w:kern w:val="0"/>
          <w:sz w:val="20"/>
          <w:szCs w:val="20"/>
        </w:rPr>
        <w:t xml:space="preserve">  **</w:t>
      </w:r>
      <w:r>
        <w:rPr>
          <w:rFonts w:ascii="Times New Roman" w:hAnsi="Times New Roman"/>
          <w:i/>
          <w:iCs/>
          <w:color w:val="000000"/>
          <w:kern w:val="0"/>
          <w:sz w:val="20"/>
          <w:szCs w:val="20"/>
        </w:rPr>
        <w:t>P</w:t>
      </w:r>
      <w:r>
        <w:rPr>
          <w:rFonts w:ascii="Times New Roman" w:hAnsi="Times New Roman"/>
          <w:color w:val="000000"/>
          <w:kern w:val="0"/>
          <w:sz w:val="20"/>
          <w:szCs w:val="20"/>
        </w:rPr>
        <w:t>＜</w:t>
      </w:r>
      <w:r>
        <w:rPr>
          <w:rFonts w:ascii="Times New Roman" w:hAnsi="Times New Roman"/>
          <w:color w:val="000000"/>
          <w:kern w:val="0"/>
          <w:sz w:val="20"/>
          <w:szCs w:val="20"/>
        </w:rPr>
        <w:t>0.01</w:t>
      </w:r>
      <w:r>
        <w:rPr>
          <w:rFonts w:ascii="Times New Roman" w:hAnsi="Times New Roman" w:hint="eastAsia"/>
          <w:color w:val="000000"/>
          <w:kern w:val="0"/>
          <w:sz w:val="20"/>
          <w:szCs w:val="20"/>
        </w:rPr>
        <w:t>;</w:t>
      </w:r>
      <w:r w:rsidRPr="00086808">
        <w:rPr>
          <w:rFonts w:ascii="Times New Roman" w:hAnsi="Times New Roman" w:hint="eastAsia"/>
          <w:color w:val="000000"/>
          <w:kern w:val="0"/>
          <w:sz w:val="16"/>
          <w:szCs w:val="16"/>
        </w:rPr>
        <w:t xml:space="preserve"> </w:t>
      </w:r>
      <w:r w:rsidRPr="00086808">
        <w:rPr>
          <w:rFonts w:ascii="Times New Roman" w:hAnsi="Times New Roman"/>
          <w:color w:val="000000"/>
          <w:kern w:val="0"/>
          <w:sz w:val="16"/>
          <w:szCs w:val="16"/>
        </w:rPr>
        <w:t>AL: Acute leukaemia; AML: acute myelogenous leukaemia; ALL: acute lymphoblastic leukaemia</w:t>
      </w:r>
    </w:p>
    <w:p w:rsidR="00086808" w:rsidRDefault="00086808" w:rsidP="00086808">
      <w:pPr>
        <w:rPr>
          <w:rFonts w:hint="eastAsia"/>
        </w:rPr>
      </w:pPr>
      <w:proofErr w:type="gramStart"/>
      <w:r>
        <w:rPr>
          <w:rFonts w:ascii="Times New Roman" w:hAnsi="Times New Roman" w:hint="eastAsia"/>
          <w:color w:val="000000"/>
          <w:kern w:val="0"/>
          <w:sz w:val="16"/>
          <w:szCs w:val="16"/>
          <w:vertAlign w:val="superscript"/>
        </w:rPr>
        <w:t>a</w:t>
      </w:r>
      <w:proofErr w:type="gramEnd"/>
      <w:r>
        <w:rPr>
          <w:rFonts w:ascii="Times New Roman" w:hAnsi="Times New Roman" w:hint="eastAsia"/>
          <w:color w:val="000000"/>
          <w:kern w:val="0"/>
          <w:sz w:val="16"/>
          <w:szCs w:val="16"/>
          <w:vertAlign w:val="superscript"/>
        </w:rPr>
        <w:t xml:space="preserve"> </w:t>
      </w:r>
      <w:r>
        <w:rPr>
          <w:rFonts w:ascii="Times New Roman" w:hAnsi="Times New Roman" w:hint="eastAsia"/>
          <w:color w:val="000000"/>
          <w:kern w:val="0"/>
          <w:sz w:val="16"/>
          <w:szCs w:val="16"/>
        </w:rPr>
        <w:t>Not married includes single, widow, and divorced.</w:t>
      </w:r>
    </w:p>
    <w:p w:rsidR="00086808" w:rsidRPr="00990FA6" w:rsidRDefault="00086808" w:rsidP="00086808">
      <w:pPr>
        <w:widowControl/>
        <w:jc w:val="left"/>
        <w:textAlignment w:val="center"/>
        <w:rPr>
          <w:rFonts w:ascii="Times New Roman" w:hAnsi="Times New Roman"/>
          <w:color w:val="000000"/>
          <w:kern w:val="0"/>
          <w:sz w:val="16"/>
          <w:szCs w:val="16"/>
        </w:rPr>
      </w:pPr>
      <w:proofErr w:type="gramStart"/>
      <w:r>
        <w:rPr>
          <w:rFonts w:ascii="Times New Roman" w:hAnsi="Times New Roman" w:hint="eastAsia"/>
          <w:color w:val="000000"/>
          <w:kern w:val="0"/>
          <w:sz w:val="16"/>
          <w:szCs w:val="16"/>
          <w:vertAlign w:val="superscript"/>
        </w:rPr>
        <w:t>b</w:t>
      </w:r>
      <w:proofErr w:type="gramEnd"/>
      <w:r>
        <w:rPr>
          <w:rFonts w:ascii="Times New Roman" w:hAnsi="Times New Roman"/>
          <w:color w:val="000000"/>
          <w:kern w:val="0"/>
          <w:sz w:val="16"/>
          <w:szCs w:val="16"/>
        </w:rPr>
        <w:t xml:space="preserve"> Refer to engineers, doctors, nurses, teachers and other senior professional/technical workers.</w:t>
      </w:r>
    </w:p>
    <w:p w:rsidR="00086808" w:rsidRPr="00990FA6" w:rsidRDefault="00086808" w:rsidP="00086808">
      <w:pPr>
        <w:jc w:val="left"/>
        <w:rPr>
          <w:rFonts w:ascii="Times New Roman" w:hAnsi="Times New Roman"/>
          <w:color w:val="000000"/>
          <w:kern w:val="0"/>
          <w:sz w:val="16"/>
          <w:szCs w:val="16"/>
        </w:rPr>
      </w:pPr>
      <w:proofErr w:type="gramStart"/>
      <w:r>
        <w:rPr>
          <w:rFonts w:ascii="Times New Roman" w:hAnsi="Times New Roman" w:hint="eastAsia"/>
          <w:color w:val="000000"/>
          <w:kern w:val="0"/>
          <w:sz w:val="16"/>
          <w:szCs w:val="16"/>
          <w:vertAlign w:val="superscript"/>
        </w:rPr>
        <w:t>c</w:t>
      </w:r>
      <w:proofErr w:type="gramEnd"/>
      <w:r>
        <w:rPr>
          <w:rFonts w:ascii="Times New Roman" w:hAnsi="Times New Roman" w:hint="eastAsia"/>
          <w:color w:val="000000"/>
          <w:kern w:val="0"/>
          <w:sz w:val="16"/>
          <w:szCs w:val="16"/>
          <w:vertAlign w:val="superscript"/>
        </w:rPr>
        <w:t xml:space="preserve"> </w:t>
      </w:r>
      <w:r>
        <w:rPr>
          <w:rFonts w:ascii="Times New Roman" w:hAnsi="Times New Roman"/>
          <w:color w:val="000000"/>
          <w:kern w:val="0"/>
          <w:sz w:val="16"/>
          <w:szCs w:val="16"/>
        </w:rPr>
        <w:t xml:space="preserve">Refer to other primary diseases or chronic diseases except acute </w:t>
      </w:r>
      <w:proofErr w:type="spellStart"/>
      <w:r>
        <w:rPr>
          <w:rFonts w:ascii="Times New Roman" w:hAnsi="Times New Roman"/>
          <w:color w:val="000000"/>
          <w:kern w:val="0"/>
          <w:sz w:val="16"/>
          <w:szCs w:val="16"/>
        </w:rPr>
        <w:t>leukemia</w:t>
      </w:r>
      <w:proofErr w:type="spellEnd"/>
      <w:r>
        <w:rPr>
          <w:rFonts w:ascii="Times New Roman" w:hAnsi="Times New Roman"/>
          <w:color w:val="000000"/>
          <w:kern w:val="0"/>
          <w:sz w:val="16"/>
          <w:szCs w:val="16"/>
        </w:rPr>
        <w:t xml:space="preserve"> complications.</w:t>
      </w:r>
    </w:p>
    <w:p w:rsidR="00086808" w:rsidRPr="00990FA6" w:rsidRDefault="00086808" w:rsidP="00086808">
      <w:pPr>
        <w:rPr>
          <w:rFonts w:ascii="Times New Roman" w:hAnsi="Times New Roman"/>
          <w:color w:val="000000"/>
          <w:kern w:val="0"/>
          <w:sz w:val="16"/>
          <w:szCs w:val="16"/>
        </w:rPr>
      </w:pPr>
      <w:proofErr w:type="gramStart"/>
      <w:r w:rsidRPr="00990FA6">
        <w:rPr>
          <w:rFonts w:ascii="Times New Roman" w:hAnsi="Times New Roman" w:hint="eastAsia"/>
          <w:color w:val="000000"/>
          <w:kern w:val="0"/>
          <w:sz w:val="16"/>
          <w:szCs w:val="16"/>
          <w:vertAlign w:val="superscript"/>
        </w:rPr>
        <w:t>d</w:t>
      </w:r>
      <w:proofErr w:type="gramEnd"/>
      <w:r w:rsidRPr="00990FA6">
        <w:rPr>
          <w:rFonts w:ascii="Times New Roman" w:hAnsi="Times New Roman" w:hint="eastAsia"/>
          <w:color w:val="000000"/>
          <w:kern w:val="0"/>
          <w:sz w:val="16"/>
          <w:szCs w:val="16"/>
        </w:rPr>
        <w:t xml:space="preserve"> </w:t>
      </w:r>
      <w:r w:rsidRPr="00990FA6">
        <w:rPr>
          <w:rFonts w:ascii="Times New Roman" w:hAnsi="Times New Roman"/>
          <w:color w:val="000000"/>
          <w:kern w:val="0"/>
          <w:sz w:val="16"/>
          <w:szCs w:val="16"/>
        </w:rPr>
        <w:t>Refer to</w:t>
      </w:r>
      <w:r w:rsidRPr="00990FA6">
        <w:rPr>
          <w:rFonts w:ascii="Times New Roman" w:hAnsi="Times New Roman" w:hint="eastAsia"/>
          <w:color w:val="000000"/>
          <w:kern w:val="0"/>
          <w:sz w:val="16"/>
          <w:szCs w:val="16"/>
        </w:rPr>
        <w:t xml:space="preserve"> support and symptomatic treatment of acute </w:t>
      </w:r>
      <w:proofErr w:type="spellStart"/>
      <w:r w:rsidRPr="00990FA6">
        <w:rPr>
          <w:rFonts w:ascii="Times New Roman" w:hAnsi="Times New Roman" w:hint="eastAsia"/>
          <w:color w:val="000000"/>
          <w:kern w:val="0"/>
          <w:sz w:val="16"/>
          <w:szCs w:val="16"/>
        </w:rPr>
        <w:t>leukemia</w:t>
      </w:r>
      <w:proofErr w:type="spellEnd"/>
      <w:r w:rsidRPr="00990FA6">
        <w:rPr>
          <w:rFonts w:ascii="Times New Roman" w:hAnsi="Times New Roman" w:hint="eastAsia"/>
          <w:color w:val="000000"/>
          <w:kern w:val="0"/>
          <w:sz w:val="16"/>
          <w:szCs w:val="16"/>
        </w:rPr>
        <w:t xml:space="preserve"> therapy.</w:t>
      </w:r>
    </w:p>
    <w:p w:rsidR="00893C2E" w:rsidRPr="00086808" w:rsidRDefault="00893C2E">
      <w:pPr>
        <w:rPr>
          <w:rFonts w:hint="eastAsia"/>
        </w:rPr>
      </w:pPr>
    </w:p>
    <w:sectPr w:rsidR="00893C2E" w:rsidRPr="00086808" w:rsidSect="00861E7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1E7C" w:rsidRDefault="00861E7C" w:rsidP="00861E7C">
      <w:pPr>
        <w:rPr>
          <w:rFonts w:hint="eastAsia"/>
        </w:rPr>
      </w:pPr>
      <w:r>
        <w:separator/>
      </w:r>
    </w:p>
  </w:endnote>
  <w:endnote w:type="continuationSeparator" w:id="0">
    <w:p w:rsidR="00861E7C" w:rsidRDefault="00861E7C" w:rsidP="00861E7C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charset w:val="00"/>
    <w:family w:val="auto"/>
    <w:pitch w:val="default"/>
  </w:font>
  <w:font w:name="TimesNewRomanPS-ItalicMT">
    <w:altName w:val="Times New Roman"/>
    <w:charset w:val="00"/>
    <w:family w:val="roman"/>
    <w:pitch w:val="default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PmllbbAdvTT3713a231">
    <w:altName w:val="Anonymous"/>
    <w:charset w:val="00"/>
    <w:family w:val="auto"/>
    <w:pitch w:val="default"/>
    <w:sig w:usb0="00000000" w:usb1="00000000" w:usb2="00000000" w:usb3="00000000" w:csb0="00040001" w:csb1="00000000"/>
  </w:font>
  <w:font w:name="Times New Roman Uni">
    <w:altName w:val="Times New Roman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1E7C" w:rsidRDefault="00861E7C" w:rsidP="00861E7C">
      <w:pPr>
        <w:rPr>
          <w:rFonts w:hint="eastAsia"/>
        </w:rPr>
      </w:pPr>
      <w:r>
        <w:separator/>
      </w:r>
    </w:p>
  </w:footnote>
  <w:footnote w:type="continuationSeparator" w:id="0">
    <w:p w:rsidR="00861E7C" w:rsidRDefault="00861E7C" w:rsidP="00861E7C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702130"/>
    <w:multiLevelType w:val="hybridMultilevel"/>
    <w:tmpl w:val="3BA6993C"/>
    <w:lvl w:ilvl="0" w:tplc="9DD8FA9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3848"/>
    <w:rsid w:val="00086808"/>
    <w:rsid w:val="001D3848"/>
    <w:rsid w:val="00534A58"/>
    <w:rsid w:val="00820899"/>
    <w:rsid w:val="00861E7C"/>
    <w:rsid w:val="00893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uiPriority="0" w:qFormat="1"/>
    <w:lsdException w:name="footer" w:qFormat="1"/>
    <w:lsdException w:name="caption" w:uiPriority="35" w:qFormat="1"/>
    <w:lsdException w:name="annotation reference" w:qFormat="1"/>
    <w:lsdException w:name="line number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annotation subject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1E7C"/>
    <w:pPr>
      <w:widowControl w:val="0"/>
      <w:jc w:val="both"/>
    </w:pPr>
    <w:rPr>
      <w:rFonts w:ascii="Calibri" w:eastAsia="宋体" w:hAnsi="Calibri" w:cs="Times New Roman"/>
      <w:szCs w:val="24"/>
      <w:lang w:val="en-GB"/>
    </w:rPr>
  </w:style>
  <w:style w:type="paragraph" w:styleId="1">
    <w:name w:val="heading 1"/>
    <w:basedOn w:val="a"/>
    <w:next w:val="a"/>
    <w:link w:val="1Char"/>
    <w:uiPriority w:val="9"/>
    <w:qFormat/>
    <w:rsid w:val="00861E7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861E7C"/>
    <w:pPr>
      <w:spacing w:beforeAutospacing="1" w:afterAutospacing="1"/>
      <w:jc w:val="left"/>
      <w:outlineLvl w:val="3"/>
    </w:pPr>
    <w:rPr>
      <w:rFonts w:ascii="宋体" w:hAnsi="宋体" w:hint="eastAsia"/>
      <w:b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qFormat/>
    <w:rsid w:val="00861E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qFormat/>
    <w:rsid w:val="00861E7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861E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861E7C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861E7C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GB"/>
    </w:rPr>
  </w:style>
  <w:style w:type="character" w:customStyle="1" w:styleId="4Char">
    <w:name w:val="标题 4 Char"/>
    <w:basedOn w:val="a0"/>
    <w:link w:val="4"/>
    <w:uiPriority w:val="9"/>
    <w:rsid w:val="00861E7C"/>
    <w:rPr>
      <w:rFonts w:ascii="宋体" w:eastAsia="宋体" w:hAnsi="宋体" w:cs="Times New Roman"/>
      <w:b/>
      <w:kern w:val="0"/>
      <w:sz w:val="24"/>
      <w:szCs w:val="24"/>
      <w:lang w:val="en-GB"/>
    </w:rPr>
  </w:style>
  <w:style w:type="paragraph" w:styleId="a5">
    <w:name w:val="annotation text"/>
    <w:basedOn w:val="a"/>
    <w:link w:val="Char1"/>
    <w:uiPriority w:val="99"/>
    <w:unhideWhenUsed/>
    <w:qFormat/>
    <w:rsid w:val="00861E7C"/>
    <w:pPr>
      <w:jc w:val="left"/>
    </w:pPr>
  </w:style>
  <w:style w:type="character" w:customStyle="1" w:styleId="Char1">
    <w:name w:val="批注文字 Char"/>
    <w:basedOn w:val="a0"/>
    <w:link w:val="a5"/>
    <w:uiPriority w:val="99"/>
    <w:semiHidden/>
    <w:qFormat/>
    <w:rsid w:val="00861E7C"/>
    <w:rPr>
      <w:rFonts w:ascii="Calibri" w:eastAsia="宋体" w:hAnsi="Calibri" w:cs="Times New Roman"/>
      <w:szCs w:val="24"/>
      <w:lang w:val="en-GB"/>
    </w:rPr>
  </w:style>
  <w:style w:type="paragraph" w:styleId="a6">
    <w:name w:val="annotation subject"/>
    <w:basedOn w:val="a5"/>
    <w:next w:val="a5"/>
    <w:link w:val="Char2"/>
    <w:uiPriority w:val="99"/>
    <w:unhideWhenUsed/>
    <w:qFormat/>
    <w:rsid w:val="00861E7C"/>
    <w:rPr>
      <w:b/>
      <w:bCs/>
    </w:rPr>
  </w:style>
  <w:style w:type="character" w:customStyle="1" w:styleId="Char2">
    <w:name w:val="批注主题 Char"/>
    <w:basedOn w:val="Char1"/>
    <w:link w:val="a6"/>
    <w:uiPriority w:val="99"/>
    <w:qFormat/>
    <w:rsid w:val="00861E7C"/>
    <w:rPr>
      <w:rFonts w:ascii="Calibri" w:eastAsia="宋体" w:hAnsi="Calibri" w:cs="Times New Roman"/>
      <w:b/>
      <w:bCs/>
      <w:szCs w:val="24"/>
      <w:lang w:val="en-GB"/>
    </w:rPr>
  </w:style>
  <w:style w:type="paragraph" w:styleId="a7">
    <w:name w:val="Balloon Text"/>
    <w:basedOn w:val="a"/>
    <w:link w:val="Char3"/>
    <w:uiPriority w:val="99"/>
    <w:unhideWhenUsed/>
    <w:qFormat/>
    <w:rsid w:val="00861E7C"/>
    <w:rPr>
      <w:sz w:val="18"/>
      <w:szCs w:val="18"/>
    </w:rPr>
  </w:style>
  <w:style w:type="character" w:customStyle="1" w:styleId="Char3">
    <w:name w:val="批注框文本 Char"/>
    <w:basedOn w:val="a0"/>
    <w:link w:val="a7"/>
    <w:uiPriority w:val="99"/>
    <w:qFormat/>
    <w:rsid w:val="00861E7C"/>
    <w:rPr>
      <w:rFonts w:ascii="Calibri" w:eastAsia="宋体" w:hAnsi="Calibri" w:cs="Times New Roman"/>
      <w:sz w:val="18"/>
      <w:szCs w:val="18"/>
      <w:lang w:val="en-GB"/>
    </w:rPr>
  </w:style>
  <w:style w:type="character" w:styleId="a8">
    <w:name w:val="line number"/>
    <w:basedOn w:val="a0"/>
    <w:uiPriority w:val="99"/>
    <w:unhideWhenUsed/>
    <w:qFormat/>
    <w:rsid w:val="00861E7C"/>
  </w:style>
  <w:style w:type="character" w:styleId="a9">
    <w:name w:val="Hyperlink"/>
    <w:basedOn w:val="a0"/>
    <w:uiPriority w:val="99"/>
    <w:unhideWhenUsed/>
    <w:qFormat/>
    <w:rsid w:val="00861E7C"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unhideWhenUsed/>
    <w:qFormat/>
    <w:rsid w:val="00861E7C"/>
    <w:rPr>
      <w:sz w:val="21"/>
      <w:szCs w:val="21"/>
    </w:rPr>
  </w:style>
  <w:style w:type="character" w:customStyle="1" w:styleId="15">
    <w:name w:val="15"/>
    <w:qFormat/>
    <w:rsid w:val="00861E7C"/>
    <w:rPr>
      <w:rFonts w:ascii="Times New Roman" w:hAnsi="Times New Roman" w:cs="Times New Roman" w:hint="default"/>
      <w:b/>
      <w:bCs/>
      <w:color w:val="000000"/>
      <w:sz w:val="30"/>
      <w:szCs w:val="30"/>
    </w:rPr>
  </w:style>
  <w:style w:type="paragraph" w:customStyle="1" w:styleId="EndNoteBibliographyTitle">
    <w:name w:val="EndNote Bibliography Title"/>
    <w:basedOn w:val="a"/>
    <w:link w:val="EndNoteBibliographyTitleChar"/>
    <w:qFormat/>
    <w:rsid w:val="00861E7C"/>
    <w:pPr>
      <w:jc w:val="center"/>
    </w:pPr>
    <w:rPr>
      <w:rFonts w:cs="Calibri"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qFormat/>
    <w:rsid w:val="00861E7C"/>
    <w:rPr>
      <w:rFonts w:ascii="Calibri" w:eastAsia="宋体" w:hAnsi="Calibri" w:cs="Calibri"/>
      <w:sz w:val="20"/>
      <w:szCs w:val="24"/>
      <w:lang w:val="en-GB"/>
    </w:rPr>
  </w:style>
  <w:style w:type="paragraph" w:customStyle="1" w:styleId="EndNoteBibliography">
    <w:name w:val="EndNote Bibliography"/>
    <w:basedOn w:val="a"/>
    <w:link w:val="EndNoteBibliographyChar"/>
    <w:qFormat/>
    <w:rsid w:val="00861E7C"/>
    <w:pPr>
      <w:jc w:val="left"/>
    </w:pPr>
    <w:rPr>
      <w:rFonts w:cs="Calibri"/>
      <w:sz w:val="20"/>
    </w:rPr>
  </w:style>
  <w:style w:type="character" w:customStyle="1" w:styleId="EndNoteBibliographyChar">
    <w:name w:val="EndNote Bibliography Char"/>
    <w:basedOn w:val="a0"/>
    <w:link w:val="EndNoteBibliography"/>
    <w:qFormat/>
    <w:rsid w:val="00861E7C"/>
    <w:rPr>
      <w:rFonts w:ascii="Calibri" w:eastAsia="宋体" w:hAnsi="Calibri" w:cs="Calibri"/>
      <w:sz w:val="20"/>
      <w:szCs w:val="24"/>
      <w:lang w:val="en-GB"/>
    </w:rPr>
  </w:style>
  <w:style w:type="character" w:customStyle="1" w:styleId="fontstyle01">
    <w:name w:val="fontstyle01"/>
    <w:basedOn w:val="a0"/>
    <w:rsid w:val="00861E7C"/>
    <w:rPr>
      <w:rFonts w:ascii="TimesNewRomanPSMT" w:hAnsi="TimesNewRomanPSMT" w:hint="default"/>
      <w:color w:val="000000"/>
      <w:sz w:val="24"/>
      <w:szCs w:val="24"/>
    </w:rPr>
  </w:style>
  <w:style w:type="character" w:customStyle="1" w:styleId="fontstyle21">
    <w:name w:val="fontstyle21"/>
    <w:basedOn w:val="a0"/>
    <w:rsid w:val="00861E7C"/>
    <w:rPr>
      <w:rFonts w:ascii="TimesNewRomanPS-ItalicMT" w:hAnsi="TimesNewRomanPS-ItalicMT" w:hint="default"/>
      <w:i/>
      <w:iCs/>
      <w:color w:val="000000"/>
      <w:sz w:val="24"/>
      <w:szCs w:val="24"/>
    </w:rPr>
  </w:style>
  <w:style w:type="paragraph" w:styleId="ab">
    <w:name w:val="Normal (Web)"/>
    <w:basedOn w:val="a"/>
    <w:rsid w:val="00861E7C"/>
    <w:rPr>
      <w:sz w:val="24"/>
      <w:szCs w:val="22"/>
    </w:rPr>
  </w:style>
  <w:style w:type="paragraph" w:styleId="ac">
    <w:name w:val="List Paragraph"/>
    <w:basedOn w:val="a"/>
    <w:uiPriority w:val="34"/>
    <w:qFormat/>
    <w:rsid w:val="00861E7C"/>
    <w:pPr>
      <w:ind w:leftChars="400" w:left="840"/>
    </w:pPr>
    <w:rPr>
      <w:rFonts w:ascii="Times New Roman" w:eastAsia="MS Mincho" w:hAnsi="Times New Roman"/>
      <w:szCs w:val="22"/>
      <w:lang w:val="en-US" w:eastAsia="ja-JP"/>
    </w:rPr>
  </w:style>
  <w:style w:type="paragraph" w:styleId="ad">
    <w:name w:val="Revision"/>
    <w:hidden/>
    <w:uiPriority w:val="99"/>
    <w:semiHidden/>
    <w:rsid w:val="00861E7C"/>
    <w:rPr>
      <w:rFonts w:ascii="Calibri" w:eastAsia="宋体" w:hAnsi="Calibri" w:cs="Times New Roman"/>
      <w:szCs w:val="24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uiPriority="0" w:qFormat="1"/>
    <w:lsdException w:name="footer" w:qFormat="1"/>
    <w:lsdException w:name="caption" w:uiPriority="35" w:qFormat="1"/>
    <w:lsdException w:name="annotation reference" w:qFormat="1"/>
    <w:lsdException w:name="line number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annotation subject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1E7C"/>
    <w:pPr>
      <w:widowControl w:val="0"/>
      <w:jc w:val="both"/>
    </w:pPr>
    <w:rPr>
      <w:rFonts w:ascii="Calibri" w:eastAsia="宋体" w:hAnsi="Calibri" w:cs="Times New Roman"/>
      <w:szCs w:val="24"/>
      <w:lang w:val="en-GB"/>
    </w:rPr>
  </w:style>
  <w:style w:type="paragraph" w:styleId="1">
    <w:name w:val="heading 1"/>
    <w:basedOn w:val="a"/>
    <w:next w:val="a"/>
    <w:link w:val="1Char"/>
    <w:uiPriority w:val="9"/>
    <w:qFormat/>
    <w:rsid w:val="00861E7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861E7C"/>
    <w:pPr>
      <w:spacing w:beforeAutospacing="1" w:afterAutospacing="1"/>
      <w:jc w:val="left"/>
      <w:outlineLvl w:val="3"/>
    </w:pPr>
    <w:rPr>
      <w:rFonts w:ascii="宋体" w:hAnsi="宋体" w:hint="eastAsia"/>
      <w:b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qFormat/>
    <w:rsid w:val="00861E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qFormat/>
    <w:rsid w:val="00861E7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861E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861E7C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861E7C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GB"/>
    </w:rPr>
  </w:style>
  <w:style w:type="character" w:customStyle="1" w:styleId="4Char">
    <w:name w:val="标题 4 Char"/>
    <w:basedOn w:val="a0"/>
    <w:link w:val="4"/>
    <w:uiPriority w:val="9"/>
    <w:rsid w:val="00861E7C"/>
    <w:rPr>
      <w:rFonts w:ascii="宋体" w:eastAsia="宋体" w:hAnsi="宋体" w:cs="Times New Roman"/>
      <w:b/>
      <w:kern w:val="0"/>
      <w:sz w:val="24"/>
      <w:szCs w:val="24"/>
      <w:lang w:val="en-GB"/>
    </w:rPr>
  </w:style>
  <w:style w:type="paragraph" w:styleId="a5">
    <w:name w:val="annotation text"/>
    <w:basedOn w:val="a"/>
    <w:link w:val="Char1"/>
    <w:uiPriority w:val="99"/>
    <w:unhideWhenUsed/>
    <w:qFormat/>
    <w:rsid w:val="00861E7C"/>
    <w:pPr>
      <w:jc w:val="left"/>
    </w:pPr>
  </w:style>
  <w:style w:type="character" w:customStyle="1" w:styleId="Char1">
    <w:name w:val="批注文字 Char"/>
    <w:basedOn w:val="a0"/>
    <w:link w:val="a5"/>
    <w:uiPriority w:val="99"/>
    <w:semiHidden/>
    <w:qFormat/>
    <w:rsid w:val="00861E7C"/>
    <w:rPr>
      <w:rFonts w:ascii="Calibri" w:eastAsia="宋体" w:hAnsi="Calibri" w:cs="Times New Roman"/>
      <w:szCs w:val="24"/>
      <w:lang w:val="en-GB"/>
    </w:rPr>
  </w:style>
  <w:style w:type="paragraph" w:styleId="a6">
    <w:name w:val="annotation subject"/>
    <w:basedOn w:val="a5"/>
    <w:next w:val="a5"/>
    <w:link w:val="Char2"/>
    <w:uiPriority w:val="99"/>
    <w:unhideWhenUsed/>
    <w:qFormat/>
    <w:rsid w:val="00861E7C"/>
    <w:rPr>
      <w:b/>
      <w:bCs/>
    </w:rPr>
  </w:style>
  <w:style w:type="character" w:customStyle="1" w:styleId="Char2">
    <w:name w:val="批注主题 Char"/>
    <w:basedOn w:val="Char1"/>
    <w:link w:val="a6"/>
    <w:uiPriority w:val="99"/>
    <w:qFormat/>
    <w:rsid w:val="00861E7C"/>
    <w:rPr>
      <w:rFonts w:ascii="Calibri" w:eastAsia="宋体" w:hAnsi="Calibri" w:cs="Times New Roman"/>
      <w:b/>
      <w:bCs/>
      <w:szCs w:val="24"/>
      <w:lang w:val="en-GB"/>
    </w:rPr>
  </w:style>
  <w:style w:type="paragraph" w:styleId="a7">
    <w:name w:val="Balloon Text"/>
    <w:basedOn w:val="a"/>
    <w:link w:val="Char3"/>
    <w:uiPriority w:val="99"/>
    <w:unhideWhenUsed/>
    <w:qFormat/>
    <w:rsid w:val="00861E7C"/>
    <w:rPr>
      <w:sz w:val="18"/>
      <w:szCs w:val="18"/>
    </w:rPr>
  </w:style>
  <w:style w:type="character" w:customStyle="1" w:styleId="Char3">
    <w:name w:val="批注框文本 Char"/>
    <w:basedOn w:val="a0"/>
    <w:link w:val="a7"/>
    <w:uiPriority w:val="99"/>
    <w:qFormat/>
    <w:rsid w:val="00861E7C"/>
    <w:rPr>
      <w:rFonts w:ascii="Calibri" w:eastAsia="宋体" w:hAnsi="Calibri" w:cs="Times New Roman"/>
      <w:sz w:val="18"/>
      <w:szCs w:val="18"/>
      <w:lang w:val="en-GB"/>
    </w:rPr>
  </w:style>
  <w:style w:type="character" w:styleId="a8">
    <w:name w:val="line number"/>
    <w:basedOn w:val="a0"/>
    <w:uiPriority w:val="99"/>
    <w:unhideWhenUsed/>
    <w:qFormat/>
    <w:rsid w:val="00861E7C"/>
  </w:style>
  <w:style w:type="character" w:styleId="a9">
    <w:name w:val="Hyperlink"/>
    <w:basedOn w:val="a0"/>
    <w:uiPriority w:val="99"/>
    <w:unhideWhenUsed/>
    <w:qFormat/>
    <w:rsid w:val="00861E7C"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unhideWhenUsed/>
    <w:qFormat/>
    <w:rsid w:val="00861E7C"/>
    <w:rPr>
      <w:sz w:val="21"/>
      <w:szCs w:val="21"/>
    </w:rPr>
  </w:style>
  <w:style w:type="character" w:customStyle="1" w:styleId="15">
    <w:name w:val="15"/>
    <w:qFormat/>
    <w:rsid w:val="00861E7C"/>
    <w:rPr>
      <w:rFonts w:ascii="Times New Roman" w:hAnsi="Times New Roman" w:cs="Times New Roman" w:hint="default"/>
      <w:b/>
      <w:bCs/>
      <w:color w:val="000000"/>
      <w:sz w:val="30"/>
      <w:szCs w:val="30"/>
    </w:rPr>
  </w:style>
  <w:style w:type="paragraph" w:customStyle="1" w:styleId="EndNoteBibliographyTitle">
    <w:name w:val="EndNote Bibliography Title"/>
    <w:basedOn w:val="a"/>
    <w:link w:val="EndNoteBibliographyTitleChar"/>
    <w:qFormat/>
    <w:rsid w:val="00861E7C"/>
    <w:pPr>
      <w:jc w:val="center"/>
    </w:pPr>
    <w:rPr>
      <w:rFonts w:cs="Calibri"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qFormat/>
    <w:rsid w:val="00861E7C"/>
    <w:rPr>
      <w:rFonts w:ascii="Calibri" w:eastAsia="宋体" w:hAnsi="Calibri" w:cs="Calibri"/>
      <w:sz w:val="20"/>
      <w:szCs w:val="24"/>
      <w:lang w:val="en-GB"/>
    </w:rPr>
  </w:style>
  <w:style w:type="paragraph" w:customStyle="1" w:styleId="EndNoteBibliography">
    <w:name w:val="EndNote Bibliography"/>
    <w:basedOn w:val="a"/>
    <w:link w:val="EndNoteBibliographyChar"/>
    <w:qFormat/>
    <w:rsid w:val="00861E7C"/>
    <w:pPr>
      <w:jc w:val="left"/>
    </w:pPr>
    <w:rPr>
      <w:rFonts w:cs="Calibri"/>
      <w:sz w:val="20"/>
    </w:rPr>
  </w:style>
  <w:style w:type="character" w:customStyle="1" w:styleId="EndNoteBibliographyChar">
    <w:name w:val="EndNote Bibliography Char"/>
    <w:basedOn w:val="a0"/>
    <w:link w:val="EndNoteBibliography"/>
    <w:qFormat/>
    <w:rsid w:val="00861E7C"/>
    <w:rPr>
      <w:rFonts w:ascii="Calibri" w:eastAsia="宋体" w:hAnsi="Calibri" w:cs="Calibri"/>
      <w:sz w:val="20"/>
      <w:szCs w:val="24"/>
      <w:lang w:val="en-GB"/>
    </w:rPr>
  </w:style>
  <w:style w:type="character" w:customStyle="1" w:styleId="fontstyle01">
    <w:name w:val="fontstyle01"/>
    <w:basedOn w:val="a0"/>
    <w:rsid w:val="00861E7C"/>
    <w:rPr>
      <w:rFonts w:ascii="TimesNewRomanPSMT" w:hAnsi="TimesNewRomanPSMT" w:hint="default"/>
      <w:color w:val="000000"/>
      <w:sz w:val="24"/>
      <w:szCs w:val="24"/>
    </w:rPr>
  </w:style>
  <w:style w:type="character" w:customStyle="1" w:styleId="fontstyle21">
    <w:name w:val="fontstyle21"/>
    <w:basedOn w:val="a0"/>
    <w:rsid w:val="00861E7C"/>
    <w:rPr>
      <w:rFonts w:ascii="TimesNewRomanPS-ItalicMT" w:hAnsi="TimesNewRomanPS-ItalicMT" w:hint="default"/>
      <w:i/>
      <w:iCs/>
      <w:color w:val="000000"/>
      <w:sz w:val="24"/>
      <w:szCs w:val="24"/>
    </w:rPr>
  </w:style>
  <w:style w:type="paragraph" w:styleId="ab">
    <w:name w:val="Normal (Web)"/>
    <w:basedOn w:val="a"/>
    <w:rsid w:val="00861E7C"/>
    <w:rPr>
      <w:sz w:val="24"/>
      <w:szCs w:val="22"/>
    </w:rPr>
  </w:style>
  <w:style w:type="paragraph" w:styleId="ac">
    <w:name w:val="List Paragraph"/>
    <w:basedOn w:val="a"/>
    <w:uiPriority w:val="34"/>
    <w:qFormat/>
    <w:rsid w:val="00861E7C"/>
    <w:pPr>
      <w:ind w:leftChars="400" w:left="840"/>
    </w:pPr>
    <w:rPr>
      <w:rFonts w:ascii="Times New Roman" w:eastAsia="MS Mincho" w:hAnsi="Times New Roman"/>
      <w:szCs w:val="22"/>
      <w:lang w:val="en-US" w:eastAsia="ja-JP"/>
    </w:rPr>
  </w:style>
  <w:style w:type="paragraph" w:styleId="ad">
    <w:name w:val="Revision"/>
    <w:hidden/>
    <w:uiPriority w:val="99"/>
    <w:semiHidden/>
    <w:rsid w:val="00861E7C"/>
    <w:rPr>
      <w:rFonts w:ascii="Calibri" w:eastAsia="宋体" w:hAnsi="Calibri" w:cs="Times New Roman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oleObject" Target="embeddings/oleObject5.bin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oleObject" Target="embeddings/oleObject4.bin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oleObject" Target="embeddings/oleObject2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hyperlink" Target="C:/Users/aaa/AppData/Local/youdao/dict/Application/8.5.3.0/resultui/html/index.html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938</Words>
  <Characters>5351</Characters>
  <Application>Microsoft Office Word</Application>
  <DocSecurity>0</DocSecurity>
  <Lines>44</Lines>
  <Paragraphs>12</Paragraphs>
  <ScaleCrop>false</ScaleCrop>
  <Company/>
  <LinksUpToDate>false</LinksUpToDate>
  <CharactersWithSpaces>6277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WY</dc:creator>
  <cp:keywords/>
  <dc:description/>
  <cp:lastModifiedBy>Administrator</cp:lastModifiedBy>
  <cp:revision>5</cp:revision>
  <dcterms:created xsi:type="dcterms:W3CDTF">2020-02-12T07:47:00Z</dcterms:created>
  <dcterms:modified xsi:type="dcterms:W3CDTF">2020-02-23T05:45:00Z</dcterms:modified>
</cp:coreProperties>
</file>